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AD8" w:rsidRPr="002A7AD8" w:rsidRDefault="002A7AD8" w:rsidP="00416095">
      <w:pPr>
        <w:pBdr>
          <w:bottom w:val="single" w:sz="24" w:space="1" w:color="auto"/>
        </w:pBdr>
        <w:spacing w:after="0" w:line="240" w:lineRule="auto"/>
        <w:ind w:left="-432" w:right="187"/>
        <w:rPr>
          <w:sz w:val="12"/>
          <w:szCs w:val="12"/>
        </w:rPr>
      </w:pPr>
      <w:r w:rsidRPr="002A7AD8">
        <w:rPr>
          <w:sz w:val="12"/>
          <w:szCs w:val="12"/>
        </w:rPr>
        <w:t xml:space="preserve">Companion to DATCP Form ARM-LWR-480.docx (REV, </w:t>
      </w:r>
      <w:r w:rsidR="00C3000A">
        <w:rPr>
          <w:sz w:val="12"/>
          <w:szCs w:val="12"/>
        </w:rPr>
        <w:t>0</w:t>
      </w:r>
      <w:r w:rsidR="006478BC">
        <w:rPr>
          <w:sz w:val="12"/>
          <w:szCs w:val="12"/>
        </w:rPr>
        <w:t>8</w:t>
      </w:r>
      <w:r w:rsidR="00C3000A">
        <w:rPr>
          <w:sz w:val="12"/>
          <w:szCs w:val="12"/>
        </w:rPr>
        <w:t>/</w:t>
      </w:r>
      <w:r w:rsidR="00477B69">
        <w:rPr>
          <w:sz w:val="12"/>
          <w:szCs w:val="12"/>
        </w:rPr>
        <w:t>28</w:t>
      </w:r>
      <w:r w:rsidR="00C3000A">
        <w:rPr>
          <w:sz w:val="12"/>
          <w:szCs w:val="12"/>
        </w:rPr>
        <w:t>/2017</w:t>
      </w:r>
      <w:r w:rsidRPr="002A7AD8">
        <w:rPr>
          <w:sz w:val="12"/>
          <w:szCs w:val="12"/>
        </w:rPr>
        <w:t>)</w:t>
      </w:r>
    </w:p>
    <w:p w:rsidR="00CF23C7" w:rsidRPr="002A2A18" w:rsidRDefault="007D2647" w:rsidP="002A2A18">
      <w:pPr>
        <w:pBdr>
          <w:bottom w:val="single" w:sz="24" w:space="1" w:color="auto"/>
        </w:pBdr>
        <w:spacing w:after="240" w:line="240" w:lineRule="auto"/>
        <w:ind w:left="-432" w:right="180"/>
        <w:jc w:val="both"/>
        <w:rPr>
          <w:color w:val="000000" w:themeColor="text1"/>
          <w:sz w:val="32"/>
          <w:szCs w:val="30"/>
        </w:rPr>
      </w:pPr>
      <w:r w:rsidRPr="002A2A18">
        <w:rPr>
          <w:color w:val="000000" w:themeColor="text1"/>
          <w:sz w:val="32"/>
          <w:szCs w:val="30"/>
        </w:rPr>
        <w:t xml:space="preserve">Using the NM Checklist to </w:t>
      </w:r>
      <w:r w:rsidR="00CF23C7" w:rsidRPr="002A2A18">
        <w:rPr>
          <w:color w:val="000000" w:themeColor="text1"/>
          <w:sz w:val="32"/>
          <w:szCs w:val="30"/>
        </w:rPr>
        <w:t>Review a SnapPlus Nutrient Management</w:t>
      </w:r>
      <w:r w:rsidRPr="002A2A18">
        <w:rPr>
          <w:color w:val="000000" w:themeColor="text1"/>
          <w:sz w:val="32"/>
          <w:szCs w:val="30"/>
        </w:rPr>
        <w:t xml:space="preserve"> (NM)</w:t>
      </w:r>
      <w:r w:rsidR="00CF23C7" w:rsidRPr="002A2A18">
        <w:rPr>
          <w:color w:val="000000" w:themeColor="text1"/>
          <w:sz w:val="32"/>
          <w:szCs w:val="30"/>
        </w:rPr>
        <w:t xml:space="preserve"> Plan</w:t>
      </w:r>
    </w:p>
    <w:p w:rsidR="000860FB" w:rsidRPr="00040670" w:rsidRDefault="007D2647" w:rsidP="00040670">
      <w:pPr>
        <w:spacing w:after="120" w:line="240" w:lineRule="auto"/>
        <w:ind w:left="-432"/>
        <w:rPr>
          <w:bCs/>
          <w:sz w:val="18"/>
          <w:szCs w:val="20"/>
        </w:rPr>
      </w:pPr>
      <w:r w:rsidRPr="00040670">
        <w:rPr>
          <w:bCs/>
          <w:sz w:val="18"/>
          <w:szCs w:val="20"/>
        </w:rPr>
        <w:t xml:space="preserve">The information found on the NM Checklist is used to show </w:t>
      </w:r>
      <w:r w:rsidR="000860FB" w:rsidRPr="00040670">
        <w:rPr>
          <w:bCs/>
          <w:sz w:val="18"/>
          <w:szCs w:val="20"/>
        </w:rPr>
        <w:t xml:space="preserve">the plan meets the </w:t>
      </w:r>
      <w:r w:rsidR="0086403C" w:rsidRPr="00040670">
        <w:rPr>
          <w:bCs/>
          <w:sz w:val="18"/>
          <w:szCs w:val="20"/>
        </w:rPr>
        <w:t xml:space="preserve">WI </w:t>
      </w:r>
      <w:r w:rsidR="000860FB" w:rsidRPr="00040670">
        <w:rPr>
          <w:bCs/>
          <w:sz w:val="18"/>
          <w:szCs w:val="20"/>
        </w:rPr>
        <w:t xml:space="preserve">NRCS </w:t>
      </w:r>
      <w:r w:rsidR="004D3A91">
        <w:rPr>
          <w:bCs/>
          <w:sz w:val="18"/>
          <w:szCs w:val="20"/>
        </w:rPr>
        <w:t>2015-</w:t>
      </w:r>
      <w:r w:rsidR="000860FB" w:rsidRPr="00040670">
        <w:rPr>
          <w:bCs/>
          <w:sz w:val="18"/>
          <w:szCs w:val="20"/>
        </w:rPr>
        <w:t>590 NM Technical Standard and</w:t>
      </w:r>
      <w:r w:rsidR="0086403C" w:rsidRPr="00040670">
        <w:rPr>
          <w:bCs/>
          <w:sz w:val="18"/>
          <w:szCs w:val="20"/>
        </w:rPr>
        <w:t xml:space="preserve"> it</w:t>
      </w:r>
      <w:r w:rsidR="000860FB" w:rsidRPr="00040670">
        <w:rPr>
          <w:bCs/>
          <w:sz w:val="18"/>
          <w:szCs w:val="20"/>
        </w:rPr>
        <w:t xml:space="preserve"> </w:t>
      </w:r>
      <w:r w:rsidR="0086403C" w:rsidRPr="00040670">
        <w:rPr>
          <w:bCs/>
          <w:sz w:val="18"/>
          <w:szCs w:val="20"/>
        </w:rPr>
        <w:t xml:space="preserve">is recorded to </w:t>
      </w:r>
      <w:r w:rsidR="002A2A18" w:rsidRPr="00040670">
        <w:rPr>
          <w:bCs/>
          <w:sz w:val="18"/>
          <w:szCs w:val="20"/>
        </w:rPr>
        <w:t>track</w:t>
      </w:r>
      <w:r w:rsidR="000860FB" w:rsidRPr="00040670">
        <w:rPr>
          <w:bCs/>
          <w:sz w:val="18"/>
          <w:szCs w:val="20"/>
        </w:rPr>
        <w:t xml:space="preserve"> </w:t>
      </w:r>
      <w:r w:rsidRPr="00040670">
        <w:rPr>
          <w:bCs/>
          <w:sz w:val="18"/>
          <w:szCs w:val="20"/>
        </w:rPr>
        <w:t xml:space="preserve">the progress of Wisconsin NM planning.  NM planning is one of the best practices farmers can use to </w:t>
      </w:r>
      <w:r w:rsidR="0086403C" w:rsidRPr="00040670">
        <w:rPr>
          <w:bCs/>
          <w:sz w:val="18"/>
          <w:szCs w:val="20"/>
        </w:rPr>
        <w:t xml:space="preserve">ensure profitability, </w:t>
      </w:r>
      <w:r w:rsidRPr="00040670">
        <w:rPr>
          <w:bCs/>
          <w:sz w:val="18"/>
          <w:szCs w:val="20"/>
        </w:rPr>
        <w:t>reduce excess nutrient</w:t>
      </w:r>
      <w:r w:rsidR="000860FB" w:rsidRPr="00040670">
        <w:rPr>
          <w:bCs/>
          <w:sz w:val="18"/>
          <w:szCs w:val="20"/>
        </w:rPr>
        <w:t xml:space="preserve"> applications to cropland</w:t>
      </w:r>
      <w:r w:rsidR="0086403C" w:rsidRPr="00040670">
        <w:rPr>
          <w:bCs/>
          <w:sz w:val="18"/>
          <w:szCs w:val="20"/>
        </w:rPr>
        <w:t>,</w:t>
      </w:r>
      <w:r w:rsidR="000860FB" w:rsidRPr="00040670">
        <w:rPr>
          <w:bCs/>
          <w:sz w:val="18"/>
          <w:szCs w:val="20"/>
        </w:rPr>
        <w:t xml:space="preserve"> and reduce water quality </w:t>
      </w:r>
      <w:r w:rsidR="002A2A18" w:rsidRPr="00040670">
        <w:rPr>
          <w:bCs/>
          <w:sz w:val="18"/>
          <w:szCs w:val="20"/>
        </w:rPr>
        <w:t>impacts</w:t>
      </w:r>
      <w:r w:rsidR="000860FB" w:rsidRPr="00040670">
        <w:rPr>
          <w:bCs/>
          <w:sz w:val="18"/>
          <w:szCs w:val="20"/>
        </w:rPr>
        <w:t>.  Any NM Checklist submitted</w:t>
      </w:r>
      <w:r w:rsidR="005A688F" w:rsidRPr="00040670">
        <w:rPr>
          <w:bCs/>
          <w:sz w:val="18"/>
          <w:szCs w:val="20"/>
        </w:rPr>
        <w:t xml:space="preserve"> to your local agency</w:t>
      </w:r>
      <w:r w:rsidR="000860FB" w:rsidRPr="00040670">
        <w:rPr>
          <w:bCs/>
          <w:sz w:val="18"/>
          <w:szCs w:val="20"/>
        </w:rPr>
        <w:t xml:space="preserve"> may be selected for a quality </w:t>
      </w:r>
      <w:r w:rsidR="0086403C" w:rsidRPr="00040670">
        <w:rPr>
          <w:bCs/>
          <w:sz w:val="18"/>
          <w:szCs w:val="20"/>
        </w:rPr>
        <w:t xml:space="preserve">assurance </w:t>
      </w:r>
      <w:r w:rsidR="000860FB" w:rsidRPr="00040670">
        <w:rPr>
          <w:bCs/>
          <w:sz w:val="18"/>
          <w:szCs w:val="20"/>
        </w:rPr>
        <w:t>review.</w:t>
      </w:r>
    </w:p>
    <w:p w:rsidR="00CF23C7" w:rsidRPr="00040670" w:rsidRDefault="009E0189" w:rsidP="00416095">
      <w:pPr>
        <w:spacing w:after="120" w:line="240" w:lineRule="auto"/>
        <w:ind w:left="-432"/>
        <w:rPr>
          <w:sz w:val="18"/>
          <w:szCs w:val="20"/>
        </w:rPr>
      </w:pPr>
      <w:r w:rsidRPr="00040670">
        <w:rPr>
          <w:rFonts w:ascii="Calibri" w:hAnsi="Calibri" w:cs="Calibri"/>
          <w:spacing w:val="-2"/>
          <w:sz w:val="18"/>
          <w:szCs w:val="20"/>
        </w:rPr>
        <w:t>On the NM Checklist, c</w:t>
      </w:r>
      <w:r w:rsidR="007D2647" w:rsidRPr="00040670">
        <w:rPr>
          <w:rFonts w:ascii="Calibri" w:hAnsi="Calibri" w:cs="Calibri"/>
          <w:spacing w:val="-2"/>
          <w:sz w:val="18"/>
          <w:szCs w:val="20"/>
        </w:rPr>
        <w:t>ircle the planner’s qualification</w:t>
      </w:r>
      <w:r w:rsidRPr="00040670">
        <w:rPr>
          <w:sz w:val="18"/>
          <w:szCs w:val="20"/>
        </w:rPr>
        <w:t xml:space="preserve"> found in ATCP 50.48</w:t>
      </w:r>
      <w:r w:rsidR="007D2647" w:rsidRPr="00040670">
        <w:rPr>
          <w:rFonts w:ascii="Calibri" w:hAnsi="Calibri" w:cs="Calibri"/>
          <w:spacing w:val="-2"/>
          <w:sz w:val="18"/>
          <w:szCs w:val="20"/>
        </w:rPr>
        <w:t xml:space="preserve">.  </w:t>
      </w:r>
      <w:r w:rsidRPr="00040670">
        <w:rPr>
          <w:sz w:val="18"/>
          <w:szCs w:val="20"/>
        </w:rPr>
        <w:t xml:space="preserve">Certified planners can be verified through the NAICC, CCA, and SSSA.  </w:t>
      </w:r>
      <w:r w:rsidR="00CF23C7" w:rsidRPr="00040670">
        <w:rPr>
          <w:sz w:val="18"/>
          <w:szCs w:val="20"/>
        </w:rPr>
        <w:t>Farmers can sign off on their own plan if they receive</w:t>
      </w:r>
      <w:r w:rsidR="002A2A18" w:rsidRPr="00040670">
        <w:rPr>
          <w:sz w:val="18"/>
          <w:szCs w:val="20"/>
        </w:rPr>
        <w:t>d</w:t>
      </w:r>
      <w:r w:rsidR="00CF23C7" w:rsidRPr="00040670">
        <w:rPr>
          <w:sz w:val="18"/>
          <w:szCs w:val="20"/>
        </w:rPr>
        <w:t xml:space="preserve"> training </w:t>
      </w:r>
      <w:r w:rsidRPr="00040670">
        <w:rPr>
          <w:sz w:val="18"/>
          <w:szCs w:val="20"/>
        </w:rPr>
        <w:t>within the last</w:t>
      </w:r>
      <w:r w:rsidR="00CF23C7" w:rsidRPr="00040670">
        <w:rPr>
          <w:sz w:val="18"/>
          <w:szCs w:val="20"/>
        </w:rPr>
        <w:t xml:space="preserve"> </w:t>
      </w:r>
      <w:r w:rsidRPr="00040670">
        <w:rPr>
          <w:sz w:val="18"/>
          <w:szCs w:val="20"/>
        </w:rPr>
        <w:t>four</w:t>
      </w:r>
      <w:r w:rsidR="00934C0B" w:rsidRPr="00040670">
        <w:rPr>
          <w:sz w:val="18"/>
          <w:szCs w:val="20"/>
        </w:rPr>
        <w:t xml:space="preserve"> </w:t>
      </w:r>
      <w:r w:rsidR="00CF23C7" w:rsidRPr="00040670">
        <w:rPr>
          <w:sz w:val="18"/>
          <w:szCs w:val="20"/>
        </w:rPr>
        <w:t>years.</w:t>
      </w:r>
      <w:r w:rsidR="009534C8" w:rsidRPr="00040670">
        <w:rPr>
          <w:sz w:val="18"/>
          <w:szCs w:val="20"/>
        </w:rPr>
        <w:t xml:space="preserve">  For a livestock siting permit, a qualified nutrient management planner other than the farmer must sign-off on the plan.</w:t>
      </w:r>
    </w:p>
    <w:p w:rsidR="009534C8" w:rsidRPr="00040670" w:rsidRDefault="005A688F" w:rsidP="006E5387">
      <w:pPr>
        <w:shd w:val="clear" w:color="auto" w:fill="FFFFFF" w:themeFill="background1"/>
        <w:spacing w:after="0" w:line="240" w:lineRule="auto"/>
        <w:ind w:left="-432"/>
        <w:rPr>
          <w:b/>
          <w:sz w:val="18"/>
          <w:szCs w:val="20"/>
        </w:rPr>
      </w:pPr>
      <w:r w:rsidRPr="00040670">
        <w:rPr>
          <w:b/>
          <w:sz w:val="18"/>
          <w:szCs w:val="20"/>
        </w:rPr>
        <w:t>To review any item</w:t>
      </w:r>
      <w:r w:rsidR="009534C8" w:rsidRPr="00040670">
        <w:rPr>
          <w:b/>
          <w:sz w:val="18"/>
          <w:szCs w:val="20"/>
        </w:rPr>
        <w:t xml:space="preserve"> and determine compliance with the 590 Standard do the following</w:t>
      </w:r>
      <w:r w:rsidR="00416095" w:rsidRPr="00040670">
        <w:rPr>
          <w:b/>
          <w:sz w:val="18"/>
          <w:szCs w:val="20"/>
        </w:rPr>
        <w:t xml:space="preserve">:  </w:t>
      </w:r>
    </w:p>
    <w:p w:rsidR="006E5387" w:rsidRPr="00040670" w:rsidRDefault="00416095" w:rsidP="00AD55B3">
      <w:pPr>
        <w:shd w:val="clear" w:color="auto" w:fill="FFFFFF" w:themeFill="background1"/>
        <w:spacing w:after="0" w:line="240" w:lineRule="auto"/>
        <w:ind w:left="720" w:hanging="810"/>
        <w:rPr>
          <w:b/>
          <w:bCs/>
          <w:sz w:val="18"/>
          <w:szCs w:val="20"/>
        </w:rPr>
      </w:pPr>
      <w:r w:rsidRPr="00040670">
        <w:rPr>
          <w:b/>
          <w:sz w:val="18"/>
          <w:szCs w:val="20"/>
        </w:rPr>
        <w:t>1.</w:t>
      </w:r>
      <w:r w:rsidR="0064573B" w:rsidRPr="00040670">
        <w:rPr>
          <w:b/>
          <w:sz w:val="18"/>
          <w:szCs w:val="20"/>
        </w:rPr>
        <w:t xml:space="preserve"> </w:t>
      </w:r>
      <w:r w:rsidRPr="00040670">
        <w:rPr>
          <w:b/>
          <w:sz w:val="18"/>
          <w:szCs w:val="20"/>
        </w:rPr>
        <w:t>P</w:t>
      </w:r>
      <w:r w:rsidR="005A688F" w:rsidRPr="00040670">
        <w:rPr>
          <w:b/>
          <w:sz w:val="18"/>
          <w:szCs w:val="20"/>
        </w:rPr>
        <w:t>air</w:t>
      </w:r>
      <w:r w:rsidR="00031F14" w:rsidRPr="00040670">
        <w:rPr>
          <w:b/>
          <w:sz w:val="18"/>
          <w:szCs w:val="20"/>
        </w:rPr>
        <w:t xml:space="preserve"> the </w:t>
      </w:r>
      <w:r w:rsidR="005B75E3" w:rsidRPr="00040670">
        <w:rPr>
          <w:b/>
          <w:sz w:val="18"/>
          <w:szCs w:val="20"/>
        </w:rPr>
        <w:t xml:space="preserve">NM Checklist </w:t>
      </w:r>
      <w:r w:rsidR="00FA7EC8" w:rsidRPr="00040670">
        <w:rPr>
          <w:b/>
          <w:sz w:val="18"/>
          <w:szCs w:val="20"/>
        </w:rPr>
        <w:t>i</w:t>
      </w:r>
      <w:r w:rsidR="005B75E3" w:rsidRPr="00040670">
        <w:rPr>
          <w:b/>
          <w:sz w:val="18"/>
          <w:szCs w:val="20"/>
        </w:rPr>
        <w:t xml:space="preserve">tem </w:t>
      </w:r>
      <w:r w:rsidR="00031F14" w:rsidRPr="00040670">
        <w:rPr>
          <w:b/>
          <w:bCs/>
          <w:sz w:val="18"/>
          <w:szCs w:val="20"/>
        </w:rPr>
        <w:t xml:space="preserve">number </w:t>
      </w:r>
      <w:r w:rsidR="005A688F" w:rsidRPr="00040670">
        <w:rPr>
          <w:b/>
          <w:bCs/>
          <w:sz w:val="18"/>
          <w:szCs w:val="20"/>
        </w:rPr>
        <w:t>with the corresponding sections</w:t>
      </w:r>
      <w:r w:rsidR="006E5387" w:rsidRPr="00040670">
        <w:rPr>
          <w:b/>
          <w:bCs/>
          <w:sz w:val="18"/>
          <w:szCs w:val="20"/>
        </w:rPr>
        <w:t xml:space="preserve"> below</w:t>
      </w:r>
      <w:r w:rsidR="008E39A1">
        <w:rPr>
          <w:b/>
          <w:bCs/>
          <w:sz w:val="18"/>
          <w:szCs w:val="20"/>
        </w:rPr>
        <w:t>.</w:t>
      </w:r>
      <w:r w:rsidR="000C6DD2" w:rsidRPr="00040670">
        <w:rPr>
          <w:b/>
          <w:bCs/>
          <w:sz w:val="18"/>
          <w:szCs w:val="20"/>
        </w:rPr>
        <w:t xml:space="preserve">  </w:t>
      </w:r>
    </w:p>
    <w:p w:rsidR="005B75E3" w:rsidRPr="00040670" w:rsidRDefault="00416095" w:rsidP="00AD55B3">
      <w:pPr>
        <w:shd w:val="clear" w:color="auto" w:fill="FFFFFF" w:themeFill="background1"/>
        <w:spacing w:after="120" w:line="240" w:lineRule="auto"/>
        <w:ind w:left="720" w:hanging="810"/>
        <w:rPr>
          <w:b/>
          <w:bCs/>
          <w:sz w:val="18"/>
          <w:szCs w:val="20"/>
        </w:rPr>
      </w:pPr>
      <w:r w:rsidRPr="00040670">
        <w:rPr>
          <w:b/>
          <w:bCs/>
          <w:sz w:val="18"/>
          <w:szCs w:val="20"/>
        </w:rPr>
        <w:t>2.</w:t>
      </w:r>
      <w:r w:rsidR="00FA7EC8" w:rsidRPr="00040670">
        <w:rPr>
          <w:b/>
          <w:bCs/>
          <w:sz w:val="18"/>
          <w:szCs w:val="20"/>
        </w:rPr>
        <w:t xml:space="preserve"> </w:t>
      </w:r>
      <w:r w:rsidRPr="00040670">
        <w:rPr>
          <w:b/>
          <w:bCs/>
          <w:sz w:val="18"/>
          <w:szCs w:val="20"/>
        </w:rPr>
        <w:t xml:space="preserve">Run the </w:t>
      </w:r>
      <w:r w:rsidR="00FA7EC8" w:rsidRPr="00040670">
        <w:rPr>
          <w:b/>
          <w:bCs/>
          <w:sz w:val="18"/>
          <w:szCs w:val="20"/>
        </w:rPr>
        <w:t xml:space="preserve">SnapPlus reports </w:t>
      </w:r>
      <w:r w:rsidRPr="00040670">
        <w:rPr>
          <w:b/>
          <w:bCs/>
          <w:sz w:val="18"/>
          <w:szCs w:val="20"/>
        </w:rPr>
        <w:t>abbreviated in each section and defined on the bottom of page 2</w:t>
      </w:r>
      <w:r w:rsidR="005A688F" w:rsidRPr="00040670">
        <w:rPr>
          <w:b/>
          <w:bCs/>
          <w:sz w:val="18"/>
          <w:szCs w:val="20"/>
        </w:rPr>
        <w:t>.</w:t>
      </w:r>
    </w:p>
    <w:p w:rsidR="004D5768" w:rsidRDefault="000B55A4" w:rsidP="00AD55B3">
      <w:pPr>
        <w:shd w:val="clear" w:color="auto" w:fill="FFF2CC" w:themeFill="accent4" w:themeFillTint="33"/>
        <w:spacing w:before="120" w:after="0" w:line="240" w:lineRule="auto"/>
        <w:ind w:left="-432"/>
        <w:jc w:val="center"/>
        <w:rPr>
          <w:rFonts w:cstheme="minorHAnsi"/>
          <w:sz w:val="18"/>
          <w:szCs w:val="16"/>
        </w:rPr>
      </w:pPr>
      <w:r w:rsidRPr="004D5768">
        <w:rPr>
          <w:bCs/>
          <w:sz w:val="18"/>
          <w:szCs w:val="16"/>
        </w:rPr>
        <w:t>S</w:t>
      </w:r>
      <w:r w:rsidR="00C608FA" w:rsidRPr="004D5768">
        <w:rPr>
          <w:bCs/>
          <w:sz w:val="18"/>
          <w:szCs w:val="16"/>
        </w:rPr>
        <w:t>haded s</w:t>
      </w:r>
      <w:r w:rsidRPr="004D5768">
        <w:rPr>
          <w:bCs/>
          <w:sz w:val="18"/>
          <w:szCs w:val="16"/>
        </w:rPr>
        <w:t xml:space="preserve">ections </w:t>
      </w:r>
      <w:r w:rsidR="00FF3A42" w:rsidRPr="00FF3A42">
        <w:rPr>
          <w:rFonts w:cstheme="minorHAnsi"/>
          <w:sz w:val="18"/>
          <w:szCs w:val="16"/>
        </w:rPr>
        <w:t>1c., 1.h., 1</w:t>
      </w:r>
      <w:r w:rsidR="00FF3A42">
        <w:rPr>
          <w:rFonts w:cstheme="minorHAnsi"/>
          <w:sz w:val="18"/>
          <w:szCs w:val="16"/>
        </w:rPr>
        <w:t>.</w:t>
      </w:r>
      <w:r w:rsidR="00FF3A42" w:rsidRPr="00FF3A42">
        <w:rPr>
          <w:rFonts w:cstheme="minorHAnsi"/>
          <w:sz w:val="18"/>
          <w:szCs w:val="16"/>
        </w:rPr>
        <w:t>i., 1.n., 1.o., 1.q., 1.s.</w:t>
      </w:r>
      <w:r w:rsidR="004D5768" w:rsidRPr="004D5768">
        <w:rPr>
          <w:rFonts w:cstheme="minorHAnsi"/>
          <w:sz w:val="18"/>
          <w:szCs w:val="16"/>
        </w:rPr>
        <w:t xml:space="preserve">and all of </w:t>
      </w:r>
      <w:r w:rsidR="00FF3A42">
        <w:rPr>
          <w:rFonts w:cstheme="minorHAnsi"/>
          <w:sz w:val="18"/>
          <w:szCs w:val="16"/>
        </w:rPr>
        <w:t>2.</w:t>
      </w:r>
      <w:r w:rsidR="004D5768" w:rsidRPr="004D5768">
        <w:rPr>
          <w:rFonts w:cstheme="minorHAnsi"/>
          <w:sz w:val="18"/>
          <w:szCs w:val="16"/>
        </w:rPr>
        <w:t xml:space="preserve"> </w:t>
      </w:r>
      <w:r w:rsidRPr="004D5768">
        <w:rPr>
          <w:bCs/>
          <w:sz w:val="18"/>
          <w:szCs w:val="16"/>
        </w:rPr>
        <w:t xml:space="preserve">are for farms with manure </w:t>
      </w:r>
      <w:r w:rsidR="009534C8">
        <w:rPr>
          <w:bCs/>
          <w:sz w:val="18"/>
          <w:szCs w:val="16"/>
        </w:rPr>
        <w:t xml:space="preserve">or organic-by-product </w:t>
      </w:r>
      <w:r w:rsidRPr="004D5768">
        <w:rPr>
          <w:bCs/>
          <w:sz w:val="18"/>
          <w:szCs w:val="16"/>
        </w:rPr>
        <w:t>applications</w:t>
      </w:r>
      <w:r w:rsidR="00E77009" w:rsidRPr="004D5768">
        <w:rPr>
          <w:bCs/>
          <w:sz w:val="18"/>
          <w:szCs w:val="16"/>
        </w:rPr>
        <w:t>.</w:t>
      </w:r>
    </w:p>
    <w:p w:rsidR="004D5768" w:rsidRPr="004D5768" w:rsidRDefault="004D5768" w:rsidP="00416095">
      <w:pPr>
        <w:shd w:val="clear" w:color="auto" w:fill="FFF2CC" w:themeFill="accent4" w:themeFillTint="33"/>
        <w:spacing w:after="120" w:line="240" w:lineRule="auto"/>
        <w:ind w:left="-432"/>
        <w:jc w:val="center"/>
        <w:rPr>
          <w:rFonts w:cstheme="minorHAnsi"/>
          <w:sz w:val="18"/>
          <w:szCs w:val="16"/>
        </w:rPr>
      </w:pPr>
      <w:r w:rsidRPr="004D5768">
        <w:rPr>
          <w:rFonts w:cstheme="minorHAnsi"/>
          <w:sz w:val="18"/>
          <w:szCs w:val="16"/>
        </w:rPr>
        <w:t xml:space="preserve">Skip these </w:t>
      </w:r>
      <w:r w:rsidR="00AD55B3">
        <w:rPr>
          <w:rFonts w:cstheme="minorHAnsi"/>
          <w:sz w:val="18"/>
          <w:szCs w:val="16"/>
        </w:rPr>
        <w:t xml:space="preserve">shaded </w:t>
      </w:r>
      <w:r w:rsidRPr="004D5768">
        <w:rPr>
          <w:rFonts w:cstheme="minorHAnsi"/>
          <w:sz w:val="18"/>
          <w:szCs w:val="16"/>
        </w:rPr>
        <w:t>sections if no manure or organic by-products are applied.</w:t>
      </w:r>
    </w:p>
    <w:p w:rsidR="00DD1C40" w:rsidRPr="00870B91" w:rsidRDefault="00DF4F14" w:rsidP="006E5387">
      <w:pPr>
        <w:tabs>
          <w:tab w:val="left" w:pos="0"/>
          <w:tab w:val="left" w:pos="1440"/>
        </w:tabs>
        <w:suppressAutoHyphens/>
        <w:spacing w:before="120" w:after="0" w:line="240" w:lineRule="auto"/>
        <w:ind w:left="-432"/>
        <w:rPr>
          <w:rFonts w:ascii="Calibri" w:eastAsia="Times New Roman" w:hAnsi="Calibri" w:cs="Calibri"/>
          <w:b/>
          <w:color w:val="000000" w:themeColor="text1"/>
          <w:spacing w:val="-2"/>
          <w:sz w:val="18"/>
          <w:szCs w:val="20"/>
        </w:rPr>
      </w:pPr>
      <w:r w:rsidRPr="00426B57">
        <w:rPr>
          <w:rFonts w:ascii="Calibri" w:eastAsia="Times New Roman" w:hAnsi="Calibri" w:cs="Calibri"/>
          <w:b/>
          <w:noProof/>
          <w:color w:val="538135" w:themeColor="accent6" w:themeShade="BF"/>
          <w:spacing w:val="-2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921EDC" wp14:editId="5DB68615">
                <wp:simplePos x="0" y="0"/>
                <wp:positionH relativeFrom="column">
                  <wp:posOffset>-436245</wp:posOffset>
                </wp:positionH>
                <wp:positionV relativeFrom="page">
                  <wp:posOffset>3385202</wp:posOffset>
                </wp:positionV>
                <wp:extent cx="3657600" cy="64770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647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2"/>
                              <w:gridCol w:w="5000"/>
                            </w:tblGrid>
                            <w:tr w:rsidR="00F94197" w:rsidRPr="00294383" w:rsidTr="00040670">
                              <w:tc>
                                <w:tcPr>
                                  <w:tcW w:w="452" w:type="dxa"/>
                                  <w:shd w:val="clear" w:color="auto" w:fill="auto"/>
                                </w:tcPr>
                                <w:p w:rsidR="00F94197" w:rsidRPr="00294383" w:rsidRDefault="00F94197" w:rsidP="00C46A6D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1a.</w:t>
                                  </w:r>
                                </w:p>
                                <w:p w:rsidR="00F94197" w:rsidRPr="00294383" w:rsidRDefault="00F94197" w:rsidP="00C46A6D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33" w:type="dxa"/>
                                </w:tcPr>
                                <w:p w:rsidR="002A7AD8" w:rsidRPr="00294383" w:rsidRDefault="002A7AD8" w:rsidP="00C46A6D">
                                  <w:pP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FM6 shows the soil testing laboratory used.  These are the current </w:t>
                                  </w:r>
                                  <w:r w:rsidR="00F94197" w:rsidRPr="00294383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DATCP certified </w:t>
                                  </w:r>
                                  <w:r w:rsidR="00C608FA" w:rsidRPr="00294383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soil testing </w:t>
                                  </w:r>
                                  <w:r w:rsidR="00F94197" w:rsidRPr="00294383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labs</w:t>
                                  </w:r>
                                  <w:r w:rsidR="00F94197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:  </w:t>
                                  </w:r>
                                </w:p>
                                <w:p w:rsidR="00F94197" w:rsidRPr="00294383" w:rsidRDefault="00F94197" w:rsidP="00781B48">
                                  <w:pPr>
                                    <w:tabs>
                                      <w:tab w:val="left" w:pos="16"/>
                                    </w:tabs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A &amp; L Great Lakes Laboratories </w:t>
                                  </w:r>
                                  <w:r w:rsidRPr="00040670">
                                    <w:rPr>
                                      <w:rFonts w:cstheme="minorHAnsi"/>
                                      <w:sz w:val="14"/>
                                      <w:szCs w:val="18"/>
                                    </w:rPr>
                                    <w:t>(Fort Wayne, IN)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="008852E2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AgSource </w:t>
                                  </w:r>
                                  <w:r w:rsidR="00781B48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Laboratories </w:t>
                                  </w:r>
                                  <w:r w:rsidRPr="00040670">
                                    <w:rPr>
                                      <w:rFonts w:cstheme="minorHAnsi"/>
                                      <w:sz w:val="14"/>
                                      <w:szCs w:val="18"/>
                                    </w:rPr>
                                    <w:t>(Bonduel, WI)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="008852E2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Dairyland Laboratories </w:t>
                                  </w:r>
                                  <w:r w:rsidRPr="00040670">
                                    <w:rPr>
                                      <w:rFonts w:cstheme="minorHAnsi"/>
                                      <w:sz w:val="14"/>
                                      <w:szCs w:val="18"/>
                                    </w:rPr>
                                    <w:t>(Arcadia</w:t>
                                  </w:r>
                                  <w:r w:rsidR="00C3000A">
                                    <w:rPr>
                                      <w:rFonts w:cstheme="minorHAnsi"/>
                                      <w:sz w:val="14"/>
                                      <w:szCs w:val="18"/>
                                    </w:rPr>
                                    <w:t xml:space="preserve"> and Stratford</w:t>
                                  </w:r>
                                  <w:r w:rsidRPr="00040670">
                                    <w:rPr>
                                      <w:rFonts w:cstheme="minorHAnsi"/>
                                      <w:sz w:val="14"/>
                                      <w:szCs w:val="18"/>
                                    </w:rPr>
                                    <w:t>, WI)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="008852E2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Rock River Laboratory </w:t>
                                  </w:r>
                                  <w:r w:rsidRPr="00040670">
                                    <w:rPr>
                                      <w:rFonts w:cstheme="minorHAnsi"/>
                                      <w:sz w:val="14"/>
                                      <w:szCs w:val="18"/>
                                    </w:rPr>
                                    <w:t>(Watertown, WI)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="008852E2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UW Soil &amp; Forage Lab </w:t>
                                  </w:r>
                                  <w:r w:rsidRPr="00040670">
                                    <w:rPr>
                                      <w:rFonts w:cstheme="minorHAnsi"/>
                                      <w:sz w:val="14"/>
                                      <w:szCs w:val="18"/>
                                    </w:rPr>
                                    <w:t>(Marshfield, WI)</w:t>
                                  </w:r>
                                  <w:r w:rsidR="00781B48">
                                    <w:rPr>
                                      <w:rFonts w:cstheme="minorHAnsi"/>
                                      <w:sz w:val="14"/>
                                      <w:szCs w:val="18"/>
                                    </w:rPr>
                                    <w:t>,</w:t>
                                  </w:r>
                                  <w:r w:rsidR="009534C8" w:rsidRPr="00040670">
                                    <w:rPr>
                                      <w:rFonts w:cstheme="minorHAnsi"/>
                                      <w:sz w:val="14"/>
                                      <w:szCs w:val="18"/>
                                    </w:rPr>
                                    <w:t xml:space="preserve"> </w:t>
                                  </w:r>
                                  <w:r w:rsidR="009534C8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Minnesota Valley Testing Laborator</w:t>
                                  </w:r>
                                  <w:r w:rsidR="00040670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ies-MVTL</w:t>
                                  </w:r>
                                  <w:r w:rsidR="009534C8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9534C8" w:rsidRPr="00040670">
                                    <w:rPr>
                                      <w:rFonts w:cstheme="minorHAnsi"/>
                                      <w:sz w:val="14"/>
                                      <w:szCs w:val="18"/>
                                    </w:rPr>
                                    <w:t xml:space="preserve">(New </w:t>
                                  </w:r>
                                  <w:r w:rsidR="00040670" w:rsidRPr="00040670">
                                    <w:rPr>
                                      <w:rFonts w:cstheme="minorHAnsi"/>
                                      <w:sz w:val="14"/>
                                      <w:szCs w:val="18"/>
                                    </w:rPr>
                                    <w:t>U</w:t>
                                  </w:r>
                                  <w:r w:rsidR="009534C8" w:rsidRPr="00040670">
                                    <w:rPr>
                                      <w:rFonts w:cstheme="minorHAnsi"/>
                                      <w:sz w:val="14"/>
                                      <w:szCs w:val="18"/>
                                    </w:rPr>
                                    <w:t>lm, MN</w:t>
                                  </w:r>
                                  <w:r w:rsidR="00DF064C" w:rsidRPr="00040670">
                                    <w:rPr>
                                      <w:rFonts w:cstheme="minorHAnsi"/>
                                      <w:sz w:val="14"/>
                                      <w:szCs w:val="18"/>
                                    </w:rPr>
                                    <w:t>)</w:t>
                                  </w:r>
                                  <w:r w:rsidR="00781B48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, and Midwest Laboratories </w:t>
                                  </w:r>
                                  <w:r w:rsidR="00781B48" w:rsidRPr="00781B48">
                                    <w:rPr>
                                      <w:rFonts w:cstheme="minorHAnsi"/>
                                      <w:sz w:val="14"/>
                                      <w:szCs w:val="18"/>
                                    </w:rPr>
                                    <w:t>(Omaha NE).</w:t>
                                  </w:r>
                                </w:p>
                              </w:tc>
                            </w:tr>
                            <w:tr w:rsidR="00F94197" w:rsidRPr="00294383" w:rsidTr="00040670">
                              <w:tc>
                                <w:tcPr>
                                  <w:tcW w:w="452" w:type="dxa"/>
                                  <w:shd w:val="clear" w:color="auto" w:fill="auto"/>
                                </w:tcPr>
                                <w:p w:rsidR="00F94197" w:rsidRPr="00294383" w:rsidRDefault="00F94197" w:rsidP="00C46A6D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1b.</w:t>
                                  </w:r>
                                </w:p>
                                <w:p w:rsidR="00F94197" w:rsidRPr="00294383" w:rsidRDefault="00F94197" w:rsidP="00C46A6D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33" w:type="dxa"/>
                                </w:tcPr>
                                <w:p w:rsidR="00CB55FE" w:rsidRPr="008E39A1" w:rsidRDefault="00F94197" w:rsidP="00CF4E34">
                                  <w:pP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NM2</w:t>
                                  </w:r>
                                  <w:r w:rsidR="00C608FA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flags if </w:t>
                                  </w:r>
                                  <w:r w:rsidR="00C608FA" w:rsidRPr="00040670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soil samples</w:t>
                                  </w:r>
                                  <w:r w:rsidR="00C608FA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are not current or exceeding sampling requirements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7471A8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BE7790" w:rsidRPr="00294383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For fields or pastures with mechanical nutrient applications, </w:t>
                                  </w:r>
                                  <w:r w:rsidR="00BE7790" w:rsidRPr="00040670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>soil samples</w:t>
                                  </w:r>
                                  <w:r w:rsidR="00BE7790" w:rsidRPr="00294383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should be collected within the last </w:t>
                                  </w:r>
                                  <w:r w:rsidR="00BE7790" w:rsidRPr="00294383">
                                    <w:rPr>
                                      <w:rFonts w:eastAsia="Times New Roman" w:cstheme="minorHAnsi"/>
                                      <w:b/>
                                      <w:sz w:val="18"/>
                                      <w:szCs w:val="18"/>
                                    </w:rPr>
                                    <w:t>4 years</w:t>
                                  </w:r>
                                  <w:r w:rsidR="00BE7790" w:rsidRPr="00294383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according to Std. 590 and UW Pub. A2809 typically collecting </w:t>
                                  </w:r>
                                  <w:r w:rsidR="00BE7790" w:rsidRPr="00294383">
                                    <w:rPr>
                                      <w:rFonts w:eastAsia="Times New Roman" w:cstheme="minorHAnsi"/>
                                      <w:b/>
                                      <w:sz w:val="18"/>
                                      <w:szCs w:val="18"/>
                                    </w:rPr>
                                    <w:t>1 sample</w:t>
                                  </w:r>
                                  <w:r w:rsidR="00BE7790" w:rsidRPr="00294383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BE7790" w:rsidRPr="00294383">
                                    <w:rPr>
                                      <w:rFonts w:eastAsia="Times New Roman" w:cstheme="minorHAnsi"/>
                                      <w:b/>
                                      <w:sz w:val="18"/>
                                      <w:szCs w:val="18"/>
                                    </w:rPr>
                                    <w:t>per 5 acres</w:t>
                                  </w:r>
                                  <w:r w:rsidR="00BE7790" w:rsidRPr="00294383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.  </w:t>
                                  </w:r>
                                  <w:r w:rsidR="002A7AD8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Non-responsive fields for P and K can have more than 5 acres per sample.  See A2809 for specifics.  </w:t>
                                  </w:r>
                                  <w:r w:rsidR="002A7AD8" w:rsidRPr="00294383">
                                    <w:rPr>
                                      <w:sz w:val="18"/>
                                      <w:szCs w:val="18"/>
                                    </w:rPr>
                                    <w:t xml:space="preserve">Soil samples </w:t>
                                  </w:r>
                                  <w:r w:rsidR="00BE7790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can be grouped for </w:t>
                                  </w:r>
                                  <w:r w:rsidR="002A7AD8" w:rsidRPr="00294383">
                                    <w:rPr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 w:rsidR="002A7AD8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ontour strips.  Tested </w:t>
                                  </w:r>
                                  <w:r w:rsidR="00BE7790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sampl</w:t>
                                  </w:r>
                                  <w:r w:rsidR="002A7AD8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es are then</w:t>
                                  </w:r>
                                  <w:r w:rsidR="00BE7790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copied into the respective fields to meet the 5 acres per sample.  Open FM6 in Excel</w:t>
                                  </w:r>
                                  <w:r w:rsidR="007A4418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and</w:t>
                                  </w:r>
                                  <w:r w:rsidR="00BE7790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sort by P or K levels</w:t>
                                  </w:r>
                                  <w:r w:rsidR="00DE4B6E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to correlate the soil test reports to the sampled field</w:t>
                                  </w:r>
                                  <w:r w:rsidR="00BE7790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CB55FE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="00CB55FE" w:rsidRPr="008E39A1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Soil tests are not required on </w:t>
                                  </w:r>
                                  <w:r w:rsidR="00CB55FE" w:rsidRPr="008E39A1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pastures</w:t>
                                  </w:r>
                                  <w:r w:rsidR="00CB55FE" w:rsidRPr="008E39A1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that do not receive mechanical applications of nutrients if either applies:</w:t>
                                  </w:r>
                                </w:p>
                                <w:p w:rsidR="00CB55FE" w:rsidRPr="008E39A1" w:rsidRDefault="00CB55FE" w:rsidP="00DC60FF">
                                  <w:pPr>
                                    <w:ind w:left="65"/>
                                    <w:rPr>
                                      <w:rFonts w:cstheme="minorHAnsi"/>
                                      <w:sz w:val="17"/>
                                      <w:szCs w:val="17"/>
                                    </w:rPr>
                                  </w:pPr>
                                  <w:r w:rsidRPr="008E39A1">
                                    <w:rPr>
                                      <w:rFonts w:cstheme="minorHAnsi"/>
                                      <w:sz w:val="17"/>
                                      <w:szCs w:val="17"/>
                                    </w:rPr>
                                    <w:t xml:space="preserve">1.  The pasture average stocking rate </w:t>
                                  </w:r>
                                  <w:r w:rsidR="00FD4897">
                                    <w:rPr>
                                      <w:rFonts w:cstheme="minorHAnsi"/>
                                      <w:sz w:val="17"/>
                                      <w:szCs w:val="17"/>
                                    </w:rPr>
                                    <w:t>is</w:t>
                                  </w:r>
                                  <w:r w:rsidRPr="008E39A1">
                                    <w:rPr>
                                      <w:rFonts w:cstheme="minorHAnsi"/>
                                      <w:sz w:val="17"/>
                                      <w:szCs w:val="17"/>
                                    </w:rPr>
                                    <w:t xml:space="preserve"> one animal unit per acre or less at all times during the grazing season.</w:t>
                                  </w:r>
                                </w:p>
                                <w:p w:rsidR="00F94197" w:rsidRPr="00294383" w:rsidRDefault="00CB55FE" w:rsidP="00FD4897">
                                  <w:pPr>
                                    <w:ind w:left="65"/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8E39A1">
                                    <w:rPr>
                                      <w:rFonts w:cstheme="minorHAnsi"/>
                                      <w:sz w:val="17"/>
                                      <w:szCs w:val="17"/>
                                    </w:rPr>
                                    <w:t xml:space="preserve">2.  The pasture </w:t>
                                  </w:r>
                                  <w:r w:rsidR="00FD4897">
                                    <w:rPr>
                                      <w:rFonts w:cstheme="minorHAnsi"/>
                                      <w:sz w:val="17"/>
                                      <w:szCs w:val="17"/>
                                    </w:rPr>
                                    <w:t>is winter grazed or</w:t>
                                  </w:r>
                                  <w:r w:rsidRPr="008E39A1">
                                    <w:rPr>
                                      <w:rFonts w:cstheme="minorHAnsi"/>
                                      <w:sz w:val="17"/>
                                      <w:szCs w:val="17"/>
                                    </w:rPr>
                                    <w:t xml:space="preserve"> stocked at an average stocking rate of more than one animal unit per acre during the grazing season, and a nutrient management plan for the pastures complies with 590 using an assumed soil test phosphorus level of 150 PPM and organic matter content of 6%.</w:t>
                                  </w:r>
                                </w:p>
                              </w:tc>
                            </w:tr>
                            <w:tr w:rsidR="00F94197" w:rsidRPr="00294383" w:rsidTr="00040670">
                              <w:tc>
                                <w:tcPr>
                                  <w:tcW w:w="452" w:type="dxa"/>
                                  <w:shd w:val="clear" w:color="auto" w:fill="FFF2CC" w:themeFill="accent4" w:themeFillTint="33"/>
                                </w:tcPr>
                                <w:p w:rsidR="00F94197" w:rsidRPr="00294383" w:rsidRDefault="00F94197" w:rsidP="00C46A6D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1c.</w:t>
                                  </w:r>
                                </w:p>
                                <w:p w:rsidR="00F94197" w:rsidRPr="00294383" w:rsidRDefault="00F94197" w:rsidP="00C46A6D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33" w:type="dxa"/>
                                </w:tcPr>
                                <w:p w:rsidR="00F94197" w:rsidRPr="00294383" w:rsidRDefault="00F94197" w:rsidP="00040670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NM2 flag</w:t>
                                  </w:r>
                                  <w:r w:rsidR="00C608FA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if soils tests </w:t>
                                  </w:r>
                                  <w:r w:rsidR="00C608FA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are 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not meeting </w:t>
                                  </w:r>
                                  <w:r w:rsidR="00C608FA" w:rsidRPr="00294383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Std. 590 and UW Pub. 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A2809 requirements.  </w:t>
                                  </w:r>
                                  <w:r w:rsidRPr="00294383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For plans not meeting these requirements and seeking </w:t>
                                  </w:r>
                                  <w:r w:rsidR="00C608FA" w:rsidRPr="00294383">
                                    <w:rPr>
                                      <w:rFonts w:eastAsia="Times New Roman" w:cstheme="minorHAnsi"/>
                                      <w:b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 w:rsidR="00C31456" w:rsidRPr="00294383">
                                    <w:rPr>
                                      <w:rFonts w:eastAsia="Times New Roman"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ivestock </w:t>
                                  </w:r>
                                  <w:r w:rsidR="00C608FA" w:rsidRPr="00294383">
                                    <w:rPr>
                                      <w:rFonts w:eastAsia="Times New Roman" w:cstheme="minorHAnsi"/>
                                      <w:b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="00C31456" w:rsidRPr="00294383">
                                    <w:rPr>
                                      <w:rFonts w:eastAsia="Times New Roman" w:cstheme="minorHAnsi"/>
                                      <w:b/>
                                      <w:sz w:val="18"/>
                                      <w:szCs w:val="18"/>
                                    </w:rPr>
                                    <w:t>iting permit</w:t>
                                  </w:r>
                                  <w:r w:rsidR="00C31456" w:rsidRPr="00294383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approval,</w:t>
                                  </w:r>
                                  <w:r w:rsidRPr="00294383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C31456" w:rsidRPr="00294383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 w:rsidRPr="00294383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>he applicant must collect and analyze soil samples meeting the requirements in UW Pub.</w:t>
                                  </w:r>
                                  <w:r w:rsidR="00236A80" w:rsidRPr="00294383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94383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A2809 within 12 months of </w:t>
                                  </w:r>
                                  <w:r w:rsidR="00040670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permit </w:t>
                                  </w:r>
                                  <w:r w:rsidRPr="00294383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>approval and revise the nutrient management plan accordingly.  Until then, either option below maybe used:  1. Assume soil test phosphorus levels are greater than 100 ppm soil test P</w:t>
                                  </w:r>
                                  <w:r w:rsidR="00040670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Pr="00294383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040670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Pr="00294383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>r 2. Use preliminary estimates analyzed by a certified DATCP laboratory with soil samples representing &gt; 5 ac/sample.</w:t>
                                  </w:r>
                                </w:p>
                              </w:tc>
                            </w:tr>
                            <w:tr w:rsidR="00F94197" w:rsidRPr="00294383" w:rsidTr="00040670">
                              <w:tc>
                                <w:tcPr>
                                  <w:tcW w:w="452" w:type="dxa"/>
                                  <w:shd w:val="clear" w:color="auto" w:fill="auto"/>
                                </w:tcPr>
                                <w:p w:rsidR="00F94197" w:rsidRPr="00294383" w:rsidRDefault="00F94197" w:rsidP="002A5186">
                                  <w:pP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1d.</w:t>
                                  </w:r>
                                </w:p>
                                <w:p w:rsidR="00F94197" w:rsidRPr="00294383" w:rsidRDefault="00F94197" w:rsidP="002A5186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33" w:type="dxa"/>
                                </w:tcPr>
                                <w:p w:rsidR="00F94197" w:rsidRPr="00294383" w:rsidRDefault="0008445B" w:rsidP="00040670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NM 1, 3, </w:t>
                                  </w:r>
                                  <w:r w:rsidR="00040670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and 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5 will show </w:t>
                                  </w:r>
                                  <w:r w:rsidRPr="00294383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field </w:t>
                                  </w:r>
                                  <w:r w:rsidR="00A11460" w:rsidRPr="00294383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identification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and acres.  See </w:t>
                                  </w:r>
                                  <w:r w:rsidR="002A7496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SnapMaps for</w:t>
                                  </w:r>
                                  <w:r w:rsidR="00D0533B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field’s</w:t>
                                  </w:r>
                                  <w:r w:rsidR="002A7496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0533B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identification, restrictions, </w:t>
                                  </w:r>
                                  <w:r w:rsidR="002A7496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location</w:t>
                                  </w:r>
                                  <w:r w:rsidR="00D0533B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, and boundary</w:t>
                                  </w:r>
                                  <w:r w:rsidR="002A7496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.  Use 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NM1 for crops, tillage, and the farms acreage for each crop over the rotation.  See NM3 for 590 </w:t>
                                  </w:r>
                                  <w:r w:rsidR="00236A80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restrictions, crops, and 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tillage over the rotation</w:t>
                                  </w:r>
                                  <w:r w:rsidR="00236A80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.  </w:t>
                                  </w:r>
                                </w:p>
                              </w:tc>
                            </w:tr>
                            <w:tr w:rsidR="00DE4B6E" w:rsidRPr="00294383" w:rsidTr="00040670">
                              <w:tc>
                                <w:tcPr>
                                  <w:tcW w:w="452" w:type="dxa"/>
                                  <w:shd w:val="clear" w:color="auto" w:fill="auto"/>
                                </w:tcPr>
                                <w:p w:rsidR="00DE4B6E" w:rsidRPr="00294383" w:rsidRDefault="00DE4B6E" w:rsidP="00DE4B6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1e.</w:t>
                                  </w:r>
                                </w:p>
                                <w:p w:rsidR="00DE4B6E" w:rsidRPr="00294383" w:rsidRDefault="00DE4B6E" w:rsidP="002A5186">
                                  <w:pP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33" w:type="dxa"/>
                                </w:tcPr>
                                <w:p w:rsidR="00DE4B6E" w:rsidRPr="00294383" w:rsidRDefault="00DE4B6E" w:rsidP="00790217">
                                  <w:pP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NM2 will flag if applications do not meet 590 and UW Pub. A2809.  NM5 shows predominant soil, yields, </w:t>
                                  </w:r>
                                  <w:r w:rsidRPr="00294383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planned applications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, and nutrient credits for a selected year.  Open FM8 in Excel to sort by applications, season, crop, or rates.</w:t>
                                  </w:r>
                                </w:p>
                              </w:tc>
                            </w:tr>
                          </w:tbl>
                          <w:p w:rsidR="00F94197" w:rsidRDefault="00F94197" w:rsidP="00C46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21ED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4.35pt;margin-top:266.55pt;width:4in;height:5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" fillcolor="window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2"/>
                        <w:gridCol w:w="5000"/>
                      </w:tblGrid>
                      <w:tr w:rsidR="00F94197" w:rsidRPr="00294383" w:rsidTr="00040670">
                        <w:tc>
                          <w:tcPr>
                            <w:tcW w:w="452" w:type="dxa"/>
                            <w:shd w:val="clear" w:color="auto" w:fill="auto"/>
                          </w:tcPr>
                          <w:p w:rsidR="00F94197" w:rsidRPr="00294383" w:rsidRDefault="00F94197" w:rsidP="00C46A6D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1a.</w:t>
                            </w:r>
                          </w:p>
                          <w:p w:rsidR="00F94197" w:rsidRPr="00294383" w:rsidRDefault="00F94197" w:rsidP="00C46A6D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033" w:type="dxa"/>
                          </w:tcPr>
                          <w:p w:rsidR="002A7AD8" w:rsidRPr="00294383" w:rsidRDefault="002A7AD8" w:rsidP="00C46A6D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FM6 shows the soil testing laboratory used.  These are the current </w:t>
                            </w:r>
                            <w:r w:rsidR="00F94197" w:rsidRPr="00294383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DATCP certified </w:t>
                            </w:r>
                            <w:r w:rsidR="00C608FA" w:rsidRPr="00294383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soil testing </w:t>
                            </w:r>
                            <w:r w:rsidR="00F94197" w:rsidRPr="00294383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labs</w:t>
                            </w:r>
                            <w:r w:rsidR="00F94197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:  </w:t>
                            </w:r>
                          </w:p>
                          <w:p w:rsidR="00F94197" w:rsidRPr="00294383" w:rsidRDefault="00F94197" w:rsidP="00781B48">
                            <w:pPr>
                              <w:tabs>
                                <w:tab w:val="left" w:pos="16"/>
                              </w:tabs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 &amp; L Great Lakes Laboratories </w:t>
                            </w:r>
                            <w:r w:rsidRPr="00040670">
                              <w:rPr>
                                <w:rFonts w:cstheme="minorHAnsi"/>
                                <w:sz w:val="14"/>
                                <w:szCs w:val="18"/>
                              </w:rPr>
                              <w:t>(Fort Wayne, IN)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</w:t>
                            </w:r>
                            <w:r w:rsidR="008852E2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AgSource </w:t>
                            </w:r>
                            <w:r w:rsidR="00781B48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Laboratories </w:t>
                            </w:r>
                            <w:r w:rsidRPr="00040670">
                              <w:rPr>
                                <w:rFonts w:cstheme="minorHAnsi"/>
                                <w:sz w:val="14"/>
                                <w:szCs w:val="18"/>
                              </w:rPr>
                              <w:t>(Bonduel, WI)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</w:t>
                            </w:r>
                            <w:r w:rsidR="008852E2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Dairyland Laboratories </w:t>
                            </w:r>
                            <w:r w:rsidRPr="00040670">
                              <w:rPr>
                                <w:rFonts w:cstheme="minorHAnsi"/>
                                <w:sz w:val="14"/>
                                <w:szCs w:val="18"/>
                              </w:rPr>
                              <w:t>(Arcadia</w:t>
                            </w:r>
                            <w:r w:rsidR="00C3000A">
                              <w:rPr>
                                <w:rFonts w:cstheme="minorHAnsi"/>
                                <w:sz w:val="14"/>
                                <w:szCs w:val="18"/>
                              </w:rPr>
                              <w:t xml:space="preserve"> and Stratford</w:t>
                            </w:r>
                            <w:r w:rsidRPr="00040670">
                              <w:rPr>
                                <w:rFonts w:cstheme="minorHAnsi"/>
                                <w:sz w:val="14"/>
                                <w:szCs w:val="18"/>
                              </w:rPr>
                              <w:t>, WI)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</w:t>
                            </w:r>
                            <w:r w:rsidR="008852E2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Rock River Laboratory </w:t>
                            </w:r>
                            <w:r w:rsidRPr="00040670">
                              <w:rPr>
                                <w:rFonts w:cstheme="minorHAnsi"/>
                                <w:sz w:val="14"/>
                                <w:szCs w:val="18"/>
                              </w:rPr>
                              <w:t>(Watertown, WI)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</w:t>
                            </w:r>
                            <w:r w:rsidR="008852E2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UW Soil &amp; Forage Lab </w:t>
                            </w:r>
                            <w:r w:rsidRPr="00040670">
                              <w:rPr>
                                <w:rFonts w:cstheme="minorHAnsi"/>
                                <w:sz w:val="14"/>
                                <w:szCs w:val="18"/>
                              </w:rPr>
                              <w:t>(Marshfield, WI)</w:t>
                            </w:r>
                            <w:r w:rsidR="00781B48">
                              <w:rPr>
                                <w:rFonts w:cstheme="minorHAnsi"/>
                                <w:sz w:val="14"/>
                                <w:szCs w:val="18"/>
                              </w:rPr>
                              <w:t>,</w:t>
                            </w:r>
                            <w:r w:rsidR="009534C8" w:rsidRPr="00040670">
                              <w:rPr>
                                <w:rFonts w:cstheme="minorHAnsi"/>
                                <w:sz w:val="14"/>
                                <w:szCs w:val="18"/>
                              </w:rPr>
                              <w:t xml:space="preserve"> </w:t>
                            </w:r>
                            <w:r w:rsidR="009534C8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Minnesota Valley Testing Laborator</w:t>
                            </w:r>
                            <w:r w:rsidR="0004067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ies-MVTL</w:t>
                            </w:r>
                            <w:r w:rsidR="009534C8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534C8" w:rsidRPr="00040670">
                              <w:rPr>
                                <w:rFonts w:cstheme="minorHAnsi"/>
                                <w:sz w:val="14"/>
                                <w:szCs w:val="18"/>
                              </w:rPr>
                              <w:t xml:space="preserve">(New </w:t>
                            </w:r>
                            <w:r w:rsidR="00040670" w:rsidRPr="00040670">
                              <w:rPr>
                                <w:rFonts w:cstheme="minorHAnsi"/>
                                <w:sz w:val="14"/>
                                <w:szCs w:val="18"/>
                              </w:rPr>
                              <w:t>U</w:t>
                            </w:r>
                            <w:r w:rsidR="009534C8" w:rsidRPr="00040670">
                              <w:rPr>
                                <w:rFonts w:cstheme="minorHAnsi"/>
                                <w:sz w:val="14"/>
                                <w:szCs w:val="18"/>
                              </w:rPr>
                              <w:t>lm, MN</w:t>
                            </w:r>
                            <w:r w:rsidR="00DF064C" w:rsidRPr="00040670">
                              <w:rPr>
                                <w:rFonts w:cstheme="minorHAnsi"/>
                                <w:sz w:val="14"/>
                                <w:szCs w:val="18"/>
                              </w:rPr>
                              <w:t>)</w:t>
                            </w:r>
                            <w:r w:rsidR="00781B48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, and Midwest Laboratories </w:t>
                            </w:r>
                            <w:r w:rsidR="00781B48" w:rsidRPr="00781B48">
                              <w:rPr>
                                <w:rFonts w:cstheme="minorHAnsi"/>
                                <w:sz w:val="14"/>
                                <w:szCs w:val="18"/>
                              </w:rPr>
                              <w:t>(Omaha NE).</w:t>
                            </w:r>
                          </w:p>
                        </w:tc>
                      </w:tr>
                      <w:tr w:rsidR="00F94197" w:rsidRPr="00294383" w:rsidTr="00040670">
                        <w:tc>
                          <w:tcPr>
                            <w:tcW w:w="452" w:type="dxa"/>
                            <w:shd w:val="clear" w:color="auto" w:fill="auto"/>
                          </w:tcPr>
                          <w:p w:rsidR="00F94197" w:rsidRPr="00294383" w:rsidRDefault="00F94197" w:rsidP="00C46A6D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1b.</w:t>
                            </w:r>
                          </w:p>
                          <w:p w:rsidR="00F94197" w:rsidRPr="00294383" w:rsidRDefault="00F94197" w:rsidP="00C46A6D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033" w:type="dxa"/>
                          </w:tcPr>
                          <w:p w:rsidR="00CB55FE" w:rsidRPr="008E39A1" w:rsidRDefault="00F94197" w:rsidP="00CF4E34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NM2</w:t>
                            </w:r>
                            <w:r w:rsidR="00C608FA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flags if </w:t>
                            </w:r>
                            <w:r w:rsidR="00C608FA" w:rsidRPr="00040670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soil samples</w:t>
                            </w:r>
                            <w:r w:rsidR="00C608FA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are not current or exceeding sampling requirements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  <w:r w:rsidR="007471A8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E7790" w:rsidRPr="00294383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For fields or pastures with mechanical nutrient applications, </w:t>
                            </w:r>
                            <w:r w:rsidR="00BE7790" w:rsidRPr="00040670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>soil samples</w:t>
                            </w:r>
                            <w:r w:rsidR="00BE7790" w:rsidRPr="00294383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should be collected within the last </w:t>
                            </w:r>
                            <w:r w:rsidR="00BE7790" w:rsidRPr="00294383">
                              <w:rPr>
                                <w:rFonts w:eastAsia="Times New Roman" w:cstheme="minorHAnsi"/>
                                <w:b/>
                                <w:sz w:val="18"/>
                                <w:szCs w:val="18"/>
                              </w:rPr>
                              <w:t>4 years</w:t>
                            </w:r>
                            <w:r w:rsidR="00BE7790" w:rsidRPr="00294383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according to Std. 590 and UW Pub. A2809 typically collecting </w:t>
                            </w:r>
                            <w:r w:rsidR="00BE7790" w:rsidRPr="00294383">
                              <w:rPr>
                                <w:rFonts w:eastAsia="Times New Roman" w:cstheme="minorHAnsi"/>
                                <w:b/>
                                <w:sz w:val="18"/>
                                <w:szCs w:val="18"/>
                              </w:rPr>
                              <w:t>1 sample</w:t>
                            </w:r>
                            <w:r w:rsidR="00BE7790" w:rsidRPr="00294383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E7790" w:rsidRPr="00294383">
                              <w:rPr>
                                <w:rFonts w:eastAsia="Times New Roman" w:cstheme="minorHAnsi"/>
                                <w:b/>
                                <w:sz w:val="18"/>
                                <w:szCs w:val="18"/>
                              </w:rPr>
                              <w:t>per 5 acres</w:t>
                            </w:r>
                            <w:r w:rsidR="00BE7790" w:rsidRPr="00294383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="002A7AD8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Non-responsive fields for P and K can have more than 5 acres per sample.  See A2809 for specifics.  </w:t>
                            </w:r>
                            <w:r w:rsidR="002A7AD8" w:rsidRPr="00294383">
                              <w:rPr>
                                <w:sz w:val="18"/>
                                <w:szCs w:val="18"/>
                              </w:rPr>
                              <w:t xml:space="preserve">Soil samples </w:t>
                            </w:r>
                            <w:r w:rsidR="00BE7790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can be grouped for </w:t>
                            </w:r>
                            <w:r w:rsidR="002A7AD8" w:rsidRPr="00294383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  <w:r w:rsidR="002A7AD8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ontour strips.  Tested </w:t>
                            </w:r>
                            <w:r w:rsidR="00BE7790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sampl</w:t>
                            </w:r>
                            <w:r w:rsidR="002A7AD8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es are then</w:t>
                            </w:r>
                            <w:r w:rsidR="00BE7790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copied into the respective fields to meet the 5 acres per sample.  Open FM6 in Excel</w:t>
                            </w:r>
                            <w:r w:rsidR="007A4418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and</w:t>
                            </w:r>
                            <w:r w:rsidR="00BE7790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sort by P or K levels</w:t>
                            </w:r>
                            <w:r w:rsidR="00DE4B6E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to correlate the soil test reports to the sampled field</w:t>
                            </w:r>
                            <w:r w:rsidR="00BE7790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  <w:r w:rsidR="00CB55FE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CB55FE" w:rsidRPr="008E39A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Soil tests are not required on </w:t>
                            </w:r>
                            <w:r w:rsidR="00CB55FE" w:rsidRPr="008E39A1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pastures</w:t>
                            </w:r>
                            <w:r w:rsidR="00CB55FE" w:rsidRPr="008E39A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that do not receive mechanical applications of nutrients if either applies:</w:t>
                            </w:r>
                          </w:p>
                          <w:p w:rsidR="00CB55FE" w:rsidRPr="008E39A1" w:rsidRDefault="00CB55FE" w:rsidP="00DC60FF">
                            <w:pPr>
                              <w:ind w:left="65"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8E39A1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1.  The pasture average stocking rate </w:t>
                            </w:r>
                            <w:r w:rsidR="00FD4897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is</w:t>
                            </w:r>
                            <w:r w:rsidRPr="008E39A1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one animal unit per acre or less at all times during the grazing season.</w:t>
                            </w:r>
                          </w:p>
                          <w:p w:rsidR="00F94197" w:rsidRPr="00294383" w:rsidRDefault="00CB55FE" w:rsidP="00FD4897">
                            <w:pPr>
                              <w:ind w:left="65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E39A1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2.  The pasture </w:t>
                            </w:r>
                            <w:r w:rsidR="00FD4897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is winter grazed or</w:t>
                            </w:r>
                            <w:r w:rsidRPr="008E39A1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stocked at an average stocking rate of more than one animal unit per acre during the grazing season, and a nutrient management plan for the pastures complies with 590 using an assumed soil test phosphorus level of 150 PPM and organic matter content of 6%.</w:t>
                            </w:r>
                          </w:p>
                        </w:tc>
                      </w:tr>
                      <w:tr w:rsidR="00F94197" w:rsidRPr="00294383" w:rsidTr="00040670">
                        <w:tc>
                          <w:tcPr>
                            <w:tcW w:w="452" w:type="dxa"/>
                            <w:shd w:val="clear" w:color="auto" w:fill="FFF2CC" w:themeFill="accent4" w:themeFillTint="33"/>
                          </w:tcPr>
                          <w:p w:rsidR="00F94197" w:rsidRPr="00294383" w:rsidRDefault="00F94197" w:rsidP="00C46A6D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1c.</w:t>
                            </w:r>
                          </w:p>
                          <w:p w:rsidR="00F94197" w:rsidRPr="00294383" w:rsidRDefault="00F94197" w:rsidP="00C46A6D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033" w:type="dxa"/>
                          </w:tcPr>
                          <w:p w:rsidR="00F94197" w:rsidRPr="00294383" w:rsidRDefault="00F94197" w:rsidP="00040670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NM2 flag</w:t>
                            </w:r>
                            <w:r w:rsidR="00C608FA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if soils tests </w:t>
                            </w:r>
                            <w:r w:rsidR="00C608FA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are 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not meeting </w:t>
                            </w:r>
                            <w:r w:rsidR="00C608FA" w:rsidRPr="00294383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Std. 590 and UW Pub. 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A2809 requirements.  </w:t>
                            </w:r>
                            <w:r w:rsidRPr="00294383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For plans not meeting these requirements and seeking </w:t>
                            </w:r>
                            <w:r w:rsidR="00C608FA" w:rsidRPr="00294383">
                              <w:rPr>
                                <w:rFonts w:eastAsia="Times New Roman" w:cstheme="minorHAnsi"/>
                                <w:b/>
                                <w:sz w:val="18"/>
                                <w:szCs w:val="18"/>
                              </w:rPr>
                              <w:t>l</w:t>
                            </w:r>
                            <w:r w:rsidR="00C31456" w:rsidRPr="00294383">
                              <w:rPr>
                                <w:rFonts w:eastAsia="Times New Roman" w:cstheme="minorHAnsi"/>
                                <w:b/>
                                <w:sz w:val="18"/>
                                <w:szCs w:val="18"/>
                              </w:rPr>
                              <w:t xml:space="preserve">ivestock </w:t>
                            </w:r>
                            <w:r w:rsidR="00C608FA" w:rsidRPr="00294383">
                              <w:rPr>
                                <w:rFonts w:eastAsia="Times New Roman" w:cstheme="minorHAnsi"/>
                                <w:b/>
                                <w:sz w:val="18"/>
                                <w:szCs w:val="18"/>
                              </w:rPr>
                              <w:t>s</w:t>
                            </w:r>
                            <w:r w:rsidR="00C31456" w:rsidRPr="00294383">
                              <w:rPr>
                                <w:rFonts w:eastAsia="Times New Roman" w:cstheme="minorHAnsi"/>
                                <w:b/>
                                <w:sz w:val="18"/>
                                <w:szCs w:val="18"/>
                              </w:rPr>
                              <w:t>iting permit</w:t>
                            </w:r>
                            <w:r w:rsidR="00C31456" w:rsidRPr="00294383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approval,</w:t>
                            </w:r>
                            <w:r w:rsidRPr="00294383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31456" w:rsidRPr="00294383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>t</w:t>
                            </w:r>
                            <w:r w:rsidRPr="00294383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>he applicant must collect and analyze soil samples meeting the requirements in UW Pub.</w:t>
                            </w:r>
                            <w:r w:rsidR="00236A80" w:rsidRPr="00294383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383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A2809 within 12 months of </w:t>
                            </w:r>
                            <w:r w:rsidR="00040670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permit </w:t>
                            </w:r>
                            <w:r w:rsidRPr="00294383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>approval and revise the nutrient management plan accordingly.  Until then, either option below maybe used:  1. Assume soil test phosphorus levels are greater than 100 ppm soil test P</w:t>
                            </w:r>
                            <w:r w:rsidR="00040670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>,</w:t>
                            </w:r>
                            <w:r w:rsidRPr="00294383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40670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>o</w:t>
                            </w:r>
                            <w:r w:rsidRPr="00294383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>r 2. Use preliminary estimates analyzed by a certified DATCP laboratory with soil samples representing &gt; 5 ac/sample.</w:t>
                            </w:r>
                          </w:p>
                        </w:tc>
                      </w:tr>
                      <w:tr w:rsidR="00F94197" w:rsidRPr="00294383" w:rsidTr="00040670">
                        <w:tc>
                          <w:tcPr>
                            <w:tcW w:w="452" w:type="dxa"/>
                            <w:shd w:val="clear" w:color="auto" w:fill="auto"/>
                          </w:tcPr>
                          <w:p w:rsidR="00F94197" w:rsidRPr="00294383" w:rsidRDefault="00F94197" w:rsidP="002A5186">
                            <w:pP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1d.</w:t>
                            </w:r>
                          </w:p>
                          <w:p w:rsidR="00F94197" w:rsidRPr="00294383" w:rsidRDefault="00F94197" w:rsidP="002A5186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033" w:type="dxa"/>
                          </w:tcPr>
                          <w:p w:rsidR="00F94197" w:rsidRPr="00294383" w:rsidRDefault="0008445B" w:rsidP="00040670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NM 1, 3, </w:t>
                            </w:r>
                            <w:r w:rsidR="0004067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5 will show </w:t>
                            </w:r>
                            <w:r w:rsidRPr="00294383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field </w:t>
                            </w:r>
                            <w:r w:rsidR="00A11460" w:rsidRPr="00294383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identification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and acres.  See </w:t>
                            </w:r>
                            <w:r w:rsidR="002A7496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SnapMaps for</w:t>
                            </w:r>
                            <w:r w:rsidR="00D0533B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field’s</w:t>
                            </w:r>
                            <w:r w:rsidR="002A7496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0533B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identification, restrictions, </w:t>
                            </w:r>
                            <w:r w:rsidR="002A7496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location</w:t>
                            </w:r>
                            <w:r w:rsidR="00D0533B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 and boundary</w:t>
                            </w:r>
                            <w:r w:rsidR="002A7496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.  Use 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NM1 for crops, tillage, and the farms acreage for each crop over the rotation.  See NM3 for 590 </w:t>
                            </w:r>
                            <w:r w:rsidR="00236A80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restrictions, crops, and 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tillage over the rotation</w:t>
                            </w:r>
                            <w:r w:rsidR="00236A80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.  </w:t>
                            </w:r>
                          </w:p>
                        </w:tc>
                      </w:tr>
                      <w:tr w:rsidR="00DE4B6E" w:rsidRPr="00294383" w:rsidTr="00040670">
                        <w:tc>
                          <w:tcPr>
                            <w:tcW w:w="452" w:type="dxa"/>
                            <w:shd w:val="clear" w:color="auto" w:fill="auto"/>
                          </w:tcPr>
                          <w:p w:rsidR="00DE4B6E" w:rsidRPr="00294383" w:rsidRDefault="00DE4B6E" w:rsidP="00DE4B6E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1e.</w:t>
                            </w:r>
                          </w:p>
                          <w:p w:rsidR="00DE4B6E" w:rsidRPr="00294383" w:rsidRDefault="00DE4B6E" w:rsidP="002A5186">
                            <w:pP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033" w:type="dxa"/>
                          </w:tcPr>
                          <w:p w:rsidR="00DE4B6E" w:rsidRPr="00294383" w:rsidRDefault="00DE4B6E" w:rsidP="00790217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NM2 will flag if applications do not meet 590 and UW Pub. A2809.  NM5 shows predominant soil, yields, </w:t>
                            </w:r>
                            <w:r w:rsidRPr="00294383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planned applications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 and nutrient credits for a selected year.  Open FM8 in Excel to sort by applications, season, crop, or rates.</w:t>
                            </w:r>
                          </w:p>
                        </w:tc>
                      </w:tr>
                    </w:tbl>
                    <w:p w:rsidR="00F94197" w:rsidRDefault="00F94197" w:rsidP="00C46A6D"/>
                  </w:txbxContent>
                </v:textbox>
                <w10:wrap anchory="page"/>
              </v:shape>
            </w:pict>
          </mc:Fallback>
        </mc:AlternateContent>
      </w:r>
      <w:r w:rsidR="007471A8" w:rsidRPr="00870B91"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  <w:t xml:space="preserve">Checklist </w:t>
      </w:r>
      <w:r w:rsidR="00DD1C40" w:rsidRPr="00870B91"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  <w:t>1.</w:t>
      </w:r>
      <w:r w:rsidR="00870B91"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  <w:t xml:space="preserve">  </w:t>
      </w:r>
      <w:r w:rsidR="00870B91" w:rsidRPr="00870B91"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  <w:t xml:space="preserve">Does the plan include the following nutrient application requirements to protect surface and groundwater?   </w:t>
      </w:r>
    </w:p>
    <w:p w:rsidR="00AD55B3" w:rsidRDefault="00DF4F14" w:rsidP="006E5387">
      <w:pPr>
        <w:tabs>
          <w:tab w:val="left" w:pos="0"/>
        </w:tabs>
        <w:suppressAutoHyphens/>
        <w:spacing w:after="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  <w:r w:rsidRPr="00426B57">
        <w:rPr>
          <w:rFonts w:ascii="Calibri" w:eastAsia="Times New Roman" w:hAnsi="Calibri" w:cs="Calibri"/>
          <w:b/>
          <w:noProof/>
          <w:color w:val="538135" w:themeColor="accent6" w:themeShade="BF"/>
          <w:spacing w:val="-2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8AC7B" wp14:editId="081DD9F5">
                <wp:simplePos x="0" y="0"/>
                <wp:positionH relativeFrom="column">
                  <wp:posOffset>3236441</wp:posOffset>
                </wp:positionH>
                <wp:positionV relativeFrom="page">
                  <wp:posOffset>3377514</wp:posOffset>
                </wp:positionV>
                <wp:extent cx="3480435" cy="6485237"/>
                <wp:effectExtent l="0" t="0" r="571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0435" cy="6485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5123" w:type="dxa"/>
                              <w:tblInd w:w="-9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40"/>
                              <w:gridCol w:w="4583"/>
                            </w:tblGrid>
                            <w:tr w:rsidR="00C96723" w:rsidRPr="00294383" w:rsidTr="00EE6442">
                              <w:tc>
                                <w:tcPr>
                                  <w:tcW w:w="540" w:type="dxa"/>
                                </w:tcPr>
                                <w:p w:rsidR="00C96723" w:rsidRPr="00294383" w:rsidRDefault="00C96723" w:rsidP="00C96723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1f.</w:t>
                                  </w:r>
                                </w:p>
                                <w:p w:rsidR="00C96723" w:rsidRPr="00294383" w:rsidRDefault="00C96723" w:rsidP="00C96723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</w:tcPr>
                                <w:p w:rsidR="00C96723" w:rsidRPr="00294383" w:rsidRDefault="001C2322" w:rsidP="001C2322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Winter f</w:t>
                                  </w:r>
                                  <w:r w:rsidR="00477B69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ertilizer applications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are not an option in</w:t>
                                  </w:r>
                                  <w:r w:rsidR="00477B69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SnapPlus.  </w:t>
                                  </w:r>
                                  <w:r w:rsidR="00C96723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FM8 and NM5 </w:t>
                                  </w:r>
                                  <w:r w:rsidR="00865949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shows application seasons</w:t>
                                  </w:r>
                                  <w:r w:rsidR="00C96723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by year.</w:t>
                                  </w:r>
                                  <w:r w:rsidR="00865949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 Open </w:t>
                                  </w:r>
                                  <w:r w:rsidR="00587808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FM8</w:t>
                                  </w:r>
                                  <w:r w:rsidR="00865949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in Excel to sort </w:t>
                                  </w:r>
                                  <w:r w:rsidR="00587808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by </w:t>
                                  </w:r>
                                  <w:r w:rsidR="00865949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applications</w:t>
                                  </w:r>
                                  <w:r w:rsidR="00587808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="00865949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87808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season, crop, or </w:t>
                                  </w:r>
                                  <w:r w:rsidR="00865949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rates.  </w:t>
                                  </w:r>
                                </w:p>
                              </w:tc>
                            </w:tr>
                            <w:tr w:rsidR="00C96723" w:rsidRPr="00294383" w:rsidTr="00EE6442"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:rsidR="00C96723" w:rsidRPr="00294383" w:rsidRDefault="00C96723" w:rsidP="00D4456F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1g.</w:t>
                                  </w:r>
                                </w:p>
                                <w:p w:rsidR="00C96723" w:rsidRPr="00294383" w:rsidRDefault="00C96723" w:rsidP="00D4456F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</w:tcPr>
                                <w:p w:rsidR="00C96723" w:rsidRPr="00294383" w:rsidRDefault="006478BC" w:rsidP="006478BC">
                                  <w:pPr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NM2 flags if no method is selected for determining n</w:t>
                                  </w:r>
                                  <w:r w:rsidR="00587808" w:rsidRPr="00294383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utrient </w:t>
                                  </w:r>
                                  <w:r w:rsidR="005B1132" w:rsidRPr="00294383"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application</w:t>
                                  </w:r>
                                  <w:r w:rsidR="005B1132" w:rsidRPr="00294383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87808" w:rsidRPr="00294383"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rates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587808" w:rsidRPr="00294383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 Calibration methods </w:t>
                                  </w:r>
                                  <w:r w:rsidR="00587808" w:rsidRPr="00294383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may be mentioned in</w:t>
                                  </w:r>
                                  <w:r w:rsidR="00E42F9B" w:rsidRPr="00294383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 the Farm screen’s narrative that is printed in </w:t>
                                  </w:r>
                                  <w:r w:rsidR="00C96723" w:rsidRPr="00294383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NM1</w:t>
                                  </w:r>
                                  <w:r w:rsidR="00E42F9B" w:rsidRPr="00294383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.  NM4 shows the Nutrient screen’s manure production, storage, spreaders, loads hauled, </w:t>
                                  </w:r>
                                  <w:r w:rsidR="00E42F9B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calibration </w:t>
                                  </w:r>
                                  <w:r w:rsidR="00DC60FF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methods</w:t>
                                  </w:r>
                                  <w:r w:rsidR="00E42F9B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="00E42F9B" w:rsidRPr="00294383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 and equipment.</w:t>
                                  </w:r>
                                  <w:r w:rsidR="00D0533B" w:rsidRPr="00294383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="00E42F9B" w:rsidRPr="00294383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NM5 s</w:t>
                                  </w:r>
                                  <w:r w:rsidR="00C96723" w:rsidRPr="00294383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how</w:t>
                                  </w:r>
                                  <w:r w:rsidR="00D0533B" w:rsidRPr="00294383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="00C96723" w:rsidRPr="00294383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 application method and rates for </w:t>
                                  </w:r>
                                  <w:r w:rsidR="00587808" w:rsidRPr="00294383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nutrients</w:t>
                                  </w:r>
                                  <w:r w:rsidR="00E42F9B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sorted by crop</w:t>
                                  </w:r>
                                  <w:r w:rsidR="00C96723" w:rsidRPr="00294383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.  Rates should be realistic.  </w:t>
                                  </w:r>
                                </w:p>
                              </w:tc>
                            </w:tr>
                            <w:tr w:rsidR="00C96723" w:rsidRPr="00294383" w:rsidTr="00EE6442">
                              <w:tc>
                                <w:tcPr>
                                  <w:tcW w:w="540" w:type="dxa"/>
                                  <w:shd w:val="clear" w:color="auto" w:fill="FFF2CC" w:themeFill="accent4" w:themeFillTint="33"/>
                                </w:tcPr>
                                <w:p w:rsidR="00C96723" w:rsidRPr="00294383" w:rsidRDefault="00C96723" w:rsidP="00D4456F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1h.</w:t>
                                  </w:r>
                                </w:p>
                                <w:p w:rsidR="00C96723" w:rsidRPr="00294383" w:rsidRDefault="00C96723" w:rsidP="00D4456F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  <w:shd w:val="clear" w:color="auto" w:fill="FFFFFF" w:themeFill="background1"/>
                                </w:tcPr>
                                <w:p w:rsidR="00C96723" w:rsidRPr="00294383" w:rsidRDefault="00C82ED8" w:rsidP="00477B6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All manure needs to be allocated for </w:t>
                                  </w:r>
                                  <w:r w:rsidR="00040670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each year of 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the rotation</w:t>
                                  </w:r>
                                  <w:r w:rsidR="001C2322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, up to eight years,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to show that the farm has </w:t>
                                  </w:r>
                                  <w:r w:rsidRPr="00294383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adequate acres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to comply with 590.  </w:t>
                                  </w:r>
                                  <w:r w:rsidR="004D5768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NM2 will flag if applications do not meet 590 and UW Pub. A2809.  </w:t>
                                  </w:r>
                                  <w:r w:rsidR="00C96723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NM4</w:t>
                                  </w:r>
                                  <w:r w:rsidR="004D5768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C96723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show</w:t>
                                  </w:r>
                                  <w:r w:rsidR="004D5768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="00C96723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if all the manure has been allocated every year and the percent of manure collected.  If not 100% collected, the plan should explain where the rest is going.  </w:t>
                                  </w:r>
                                  <w:r w:rsidR="00477B69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The manure estimator can be used for the first year of the plan, updating the plan </w:t>
                                  </w:r>
                                  <w:r w:rsidR="00477B69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with </w:t>
                                  </w:r>
                                  <w:r w:rsidR="00477B69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actual </w:t>
                                  </w:r>
                                  <w:r w:rsidR="00477B69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volumes produced</w:t>
                                  </w:r>
                                  <w:r w:rsidR="00477B69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.  </w:t>
                                  </w:r>
                                </w:p>
                              </w:tc>
                            </w:tr>
                            <w:tr w:rsidR="00C96723" w:rsidRPr="00294383" w:rsidTr="00EE6442">
                              <w:tc>
                                <w:tcPr>
                                  <w:tcW w:w="540" w:type="dxa"/>
                                  <w:shd w:val="clear" w:color="auto" w:fill="FFF2CC" w:themeFill="accent4" w:themeFillTint="33"/>
                                </w:tcPr>
                                <w:p w:rsidR="00C96723" w:rsidRPr="00294383" w:rsidRDefault="00C96723" w:rsidP="002A5186">
                                  <w:pP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1i.</w:t>
                                  </w:r>
                                </w:p>
                                <w:p w:rsidR="00C96723" w:rsidRPr="00294383" w:rsidRDefault="00C96723" w:rsidP="00D4456F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</w:tcPr>
                                <w:p w:rsidR="005B1132" w:rsidRPr="00294383" w:rsidRDefault="00C96723" w:rsidP="005B1132">
                                  <w:pP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NM2 and NM3</w:t>
                                  </w:r>
                                  <w:bookmarkStart w:id="0" w:name="OLE_LINK1"/>
                                  <w:bookmarkStart w:id="1" w:name="OLE_LINK2"/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B1132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rovide </w:t>
                                  </w:r>
                                  <w:r w:rsidR="00A52C78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590 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compliance checks.  </w:t>
                                  </w:r>
                                  <w:r w:rsidR="00A52C78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When fields receive manure or organic by-products during the crop rotation, a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ll sources of P need to be applied </w:t>
                                  </w:r>
                                  <w:r w:rsidR="00040670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in each</w:t>
                                  </w:r>
                                  <w:r w:rsidR="005D6182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year of 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the rotation for an accurate P assessment.  These reports show compliance for both P management strategies</w:t>
                                  </w:r>
                                  <w:r w:rsidR="005B1132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. O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nly </w:t>
                                  </w:r>
                                  <w:r w:rsidR="005B1132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strategy is required</w:t>
                                  </w:r>
                                  <w:r w:rsidR="005D6182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for each farm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bookmarkEnd w:id="0"/>
                                  <w:bookmarkEnd w:id="1"/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</w:p>
                                <w:p w:rsidR="005B1132" w:rsidRPr="00294383" w:rsidRDefault="00C96723" w:rsidP="008852E2">
                                  <w:pP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PI Strategy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: The average PI values for up to an 8-year rotation in each field shall be 6 or lower and may not exceed a PI of 12 in any individual year.  </w:t>
                                  </w:r>
                                </w:p>
                                <w:p w:rsidR="008852E2" w:rsidRPr="00294383" w:rsidRDefault="00C96723" w:rsidP="005D6182">
                                  <w:pP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Soil test P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: SnapPlus calculates P target</w:t>
                                  </w:r>
                                  <w:r w:rsidR="005D6182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level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s for the rotation length set by the planner for each field</w:t>
                                  </w:r>
                                  <w:r w:rsidR="005D6182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using these 590 requirements: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 If soil test P is 50-100 ppm, then P applications must equal crop removal rates for the rotation.  If soil test P is &gt;100 ppm, and applications are necessary, applications shall be 25% less than the annual crop removal over a rotation length of 8 years or less.  </w:t>
                                  </w:r>
                                </w:p>
                              </w:tc>
                            </w:tr>
                            <w:tr w:rsidR="008852E2" w:rsidRPr="00294383" w:rsidTr="00EE6442">
                              <w:trPr>
                                <w:trHeight w:val="1850"/>
                              </w:trPr>
                              <w:tc>
                                <w:tcPr>
                                  <w:tcW w:w="540" w:type="dxa"/>
                                  <w:shd w:val="clear" w:color="auto" w:fill="FFFFFF" w:themeFill="background1"/>
                                </w:tcPr>
                                <w:p w:rsidR="008852E2" w:rsidRPr="00294383" w:rsidRDefault="008852E2" w:rsidP="008852E2">
                                  <w:pP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1j.</w:t>
                                  </w:r>
                                </w:p>
                                <w:p w:rsidR="008852E2" w:rsidRPr="00294383" w:rsidRDefault="008852E2" w:rsidP="002A5186">
                                  <w:pP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3" w:type="dxa"/>
                                </w:tcPr>
                                <w:p w:rsidR="008852E2" w:rsidRPr="00294383" w:rsidRDefault="008852E2" w:rsidP="007840E5">
                                  <w:pP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NM2 and NM3 show compliance for both P management strategies and </w:t>
                                  </w:r>
                                  <w:r w:rsidRPr="00294383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tolerable soil loss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(T)</w:t>
                                  </w:r>
                                  <w:r w:rsidR="007A4418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over the crop rotation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.  Compare these to the SnapMap</w:t>
                                  </w:r>
                                  <w:r w:rsidR="001353B8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soil selection.  Fields exceeding “T” should not </w:t>
                                  </w:r>
                                  <w:r w:rsidR="004D3A91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receive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nutrient applications.  Verify on the SnapMap</w:t>
                                  </w:r>
                                  <w:r w:rsidR="001353B8"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Field</w:t>
                                  </w:r>
                                  <w:r w:rsidR="007840E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tabs that </w:t>
                                  </w:r>
                                  <w:r w:rsidRPr="007A4418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critical soils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information has been imported back to the SnapPlus Fields </w:t>
                                  </w:r>
                                  <w:r w:rsidR="007840E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tab</w:t>
                                  </w:r>
                                  <w:r w:rsidRPr="0029438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.  If data is bold, then it has not been imported and should be explained. </w:t>
                                  </w:r>
                                </w:p>
                              </w:tc>
                            </w:tr>
                          </w:tbl>
                          <w:p w:rsidR="00D4456F" w:rsidRPr="006C68D0" w:rsidRDefault="00D4456F" w:rsidP="00CB299D">
                            <w:pPr>
                              <w:spacing w:after="0" w:line="240" w:lineRule="auto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8AC7B" id="Text Box 1" o:spid="_x0000_s1027" type="#_x0000_t202" style="position:absolute;margin-left:254.85pt;margin-top:265.95pt;width:274.05pt;height:5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5123" w:type="dxa"/>
                        <w:tblInd w:w="-9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40"/>
                        <w:gridCol w:w="4583"/>
                      </w:tblGrid>
                      <w:tr w:rsidR="00C96723" w:rsidRPr="00294383" w:rsidTr="00EE6442">
                        <w:tc>
                          <w:tcPr>
                            <w:tcW w:w="540" w:type="dxa"/>
                          </w:tcPr>
                          <w:p w:rsidR="00C96723" w:rsidRPr="00294383" w:rsidRDefault="00C96723" w:rsidP="00C96723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1f.</w:t>
                            </w:r>
                          </w:p>
                          <w:p w:rsidR="00C96723" w:rsidRPr="00294383" w:rsidRDefault="00C96723" w:rsidP="00C96723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</w:tcPr>
                          <w:p w:rsidR="00C96723" w:rsidRPr="00294383" w:rsidRDefault="001C2322" w:rsidP="001C2322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Winter f</w:t>
                            </w:r>
                            <w:r w:rsidR="00477B6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ertilizer applications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are not an option in</w:t>
                            </w:r>
                            <w:r w:rsidR="00477B6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SnapPlus.  </w:t>
                            </w:r>
                            <w:r w:rsidR="00C96723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FM8 and NM5 </w:t>
                            </w:r>
                            <w:r w:rsidR="00865949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shows application seasons</w:t>
                            </w:r>
                            <w:r w:rsidR="00C96723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by year.</w:t>
                            </w:r>
                            <w:r w:rsidR="00865949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 Open </w:t>
                            </w:r>
                            <w:r w:rsidR="00587808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FM8</w:t>
                            </w:r>
                            <w:r w:rsidR="00865949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in Excel to sort </w:t>
                            </w:r>
                            <w:r w:rsidR="00587808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by </w:t>
                            </w:r>
                            <w:r w:rsidR="00865949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applications</w:t>
                            </w:r>
                            <w:r w:rsidR="00587808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</w:t>
                            </w:r>
                            <w:r w:rsidR="00865949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87808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season, crop, or </w:t>
                            </w:r>
                            <w:r w:rsidR="00865949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rates.  </w:t>
                            </w:r>
                          </w:p>
                        </w:tc>
                      </w:tr>
                      <w:tr w:rsidR="00C96723" w:rsidRPr="00294383" w:rsidTr="00EE6442">
                        <w:tc>
                          <w:tcPr>
                            <w:tcW w:w="540" w:type="dxa"/>
                            <w:shd w:val="clear" w:color="auto" w:fill="auto"/>
                          </w:tcPr>
                          <w:p w:rsidR="00C96723" w:rsidRPr="00294383" w:rsidRDefault="00C96723" w:rsidP="00D4456F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1g.</w:t>
                            </w:r>
                          </w:p>
                          <w:p w:rsidR="00C96723" w:rsidRPr="00294383" w:rsidRDefault="00C96723" w:rsidP="00D4456F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</w:tcPr>
                          <w:p w:rsidR="00C96723" w:rsidRPr="00294383" w:rsidRDefault="006478BC" w:rsidP="006478BC">
                            <w:pPr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NM2 flags if no method is selected for determining n</w:t>
                            </w:r>
                            <w:r w:rsidR="00587808" w:rsidRPr="00294383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utrient </w:t>
                            </w:r>
                            <w:r w:rsidR="005B1132" w:rsidRPr="0029438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application</w:t>
                            </w:r>
                            <w:r w:rsidR="005B1132" w:rsidRPr="00294383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87808" w:rsidRPr="0029438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rates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  <w:r w:rsidR="00587808" w:rsidRPr="00294383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 Calibration methods </w:t>
                            </w:r>
                            <w:r w:rsidR="00587808" w:rsidRPr="00294383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may be mentioned in</w:t>
                            </w:r>
                            <w:r w:rsidR="00E42F9B" w:rsidRPr="00294383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 the Farm screen’s narrative that is printed in </w:t>
                            </w:r>
                            <w:r w:rsidR="00C96723" w:rsidRPr="00294383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NM1</w:t>
                            </w:r>
                            <w:r w:rsidR="00E42F9B" w:rsidRPr="00294383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.  NM4 shows the Nutrient screen’s manure production, storage, spreaders, loads hauled, </w:t>
                            </w:r>
                            <w:r w:rsidR="00E42F9B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calibration </w:t>
                            </w:r>
                            <w:r w:rsidR="00DC60F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methods</w:t>
                            </w:r>
                            <w:r w:rsidR="00E42F9B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</w:t>
                            </w:r>
                            <w:r w:rsidR="00E42F9B" w:rsidRPr="00294383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 and equipment.</w:t>
                            </w:r>
                            <w:r w:rsidR="00D0533B" w:rsidRPr="00294383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E42F9B" w:rsidRPr="00294383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NM5 s</w:t>
                            </w:r>
                            <w:r w:rsidR="00C96723" w:rsidRPr="00294383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how</w:t>
                            </w:r>
                            <w:r w:rsidR="00D0533B" w:rsidRPr="00294383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="00C96723" w:rsidRPr="00294383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 application method and rates for </w:t>
                            </w:r>
                            <w:r w:rsidR="00587808" w:rsidRPr="00294383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nutrients</w:t>
                            </w:r>
                            <w:r w:rsidR="00E42F9B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sorted by crop</w:t>
                            </w:r>
                            <w:r w:rsidR="00C96723" w:rsidRPr="00294383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.  Rates should be realistic.  </w:t>
                            </w:r>
                          </w:p>
                        </w:tc>
                      </w:tr>
                      <w:tr w:rsidR="00C96723" w:rsidRPr="00294383" w:rsidTr="00EE6442">
                        <w:tc>
                          <w:tcPr>
                            <w:tcW w:w="540" w:type="dxa"/>
                            <w:shd w:val="clear" w:color="auto" w:fill="FFF2CC" w:themeFill="accent4" w:themeFillTint="33"/>
                          </w:tcPr>
                          <w:p w:rsidR="00C96723" w:rsidRPr="00294383" w:rsidRDefault="00C96723" w:rsidP="00D4456F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1h.</w:t>
                            </w:r>
                          </w:p>
                          <w:p w:rsidR="00C96723" w:rsidRPr="00294383" w:rsidRDefault="00C96723" w:rsidP="00D4456F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  <w:shd w:val="clear" w:color="auto" w:fill="FFFFFF" w:themeFill="background1"/>
                          </w:tcPr>
                          <w:p w:rsidR="00C96723" w:rsidRPr="00294383" w:rsidRDefault="00C82ED8" w:rsidP="00477B69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All manure needs to be allocated for </w:t>
                            </w:r>
                            <w:r w:rsidR="0004067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each year of 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the rotation</w:t>
                            </w:r>
                            <w:r w:rsidR="001C232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 up to eight years,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to show that the farm has </w:t>
                            </w:r>
                            <w:r w:rsidRPr="00294383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adequate acres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to comply with 590.  </w:t>
                            </w:r>
                            <w:r w:rsidR="004D5768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NM2 will flag if applications do not meet 590 and UW Pub. A2809.  </w:t>
                            </w:r>
                            <w:r w:rsidR="00C96723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NM4</w:t>
                            </w:r>
                            <w:r w:rsidR="004D5768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96723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show</w:t>
                            </w:r>
                            <w:r w:rsidR="004D5768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</w:t>
                            </w:r>
                            <w:r w:rsidR="00C96723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if all the manure has been allocated every year and the percent of manure collected.  If not 100% collected, the plan should explain where the rest is going.  </w:t>
                            </w:r>
                            <w:r w:rsidR="00477B69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The manure estimator can be used for the first year of the plan, updating the plan </w:t>
                            </w:r>
                            <w:r w:rsidR="00477B6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with </w:t>
                            </w:r>
                            <w:r w:rsidR="00477B69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actual </w:t>
                            </w:r>
                            <w:r w:rsidR="00477B6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volumes produced</w:t>
                            </w:r>
                            <w:r w:rsidR="00477B69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.  </w:t>
                            </w:r>
                          </w:p>
                        </w:tc>
                      </w:tr>
                      <w:tr w:rsidR="00C96723" w:rsidRPr="00294383" w:rsidTr="00EE6442">
                        <w:tc>
                          <w:tcPr>
                            <w:tcW w:w="540" w:type="dxa"/>
                            <w:shd w:val="clear" w:color="auto" w:fill="FFF2CC" w:themeFill="accent4" w:themeFillTint="33"/>
                          </w:tcPr>
                          <w:p w:rsidR="00C96723" w:rsidRPr="00294383" w:rsidRDefault="00C96723" w:rsidP="002A5186">
                            <w:pP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1i.</w:t>
                            </w:r>
                          </w:p>
                          <w:p w:rsidR="00C96723" w:rsidRPr="00294383" w:rsidRDefault="00C96723" w:rsidP="00D4456F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</w:tcPr>
                          <w:p w:rsidR="005B1132" w:rsidRPr="00294383" w:rsidRDefault="00C96723" w:rsidP="005B1132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NM2 and NM3</w:t>
                            </w:r>
                            <w:bookmarkStart w:id="2" w:name="OLE_LINK1"/>
                            <w:bookmarkStart w:id="3" w:name="OLE_LINK2"/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B1132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rovide </w:t>
                            </w:r>
                            <w:r w:rsidR="00A52C78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590 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compliance checks.  </w:t>
                            </w:r>
                            <w:r w:rsidR="00A52C78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When fields receive manure or organic by-products during the crop rotation, a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ll sources of P need to be applied </w:t>
                            </w:r>
                            <w:r w:rsidR="0004067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in each</w:t>
                            </w:r>
                            <w:r w:rsidR="005D618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year of 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the rotation for an accurate P assessment.  These reports show compliance for both P management strategies</w:t>
                            </w:r>
                            <w:r w:rsidR="005B1132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 O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nly </w:t>
                            </w:r>
                            <w:r w:rsidR="005B1132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1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strategy is required</w:t>
                            </w:r>
                            <w:r w:rsidR="005D618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for each farm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  <w:bookmarkEnd w:id="2"/>
                            <w:bookmarkEnd w:id="3"/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:rsidR="005B1132" w:rsidRPr="00294383" w:rsidRDefault="00C96723" w:rsidP="008852E2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PI Strategy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: The average PI values for up to an 8-year rotation in each field shall be 6 or lower and may not exceed a PI of 12 in any individual year.  </w:t>
                            </w:r>
                          </w:p>
                          <w:p w:rsidR="008852E2" w:rsidRPr="00294383" w:rsidRDefault="00C96723" w:rsidP="005D6182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Soil test P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: SnapPlus calculates P target</w:t>
                            </w:r>
                            <w:r w:rsidR="005D618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level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 for the rotation length set by the planner for each field</w:t>
                            </w:r>
                            <w:r w:rsidR="005D618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using these 590 requirements: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 If soil test P is 50-100 ppm, then P applications must equal crop removal rates for the rotation.  If soil test P is &gt;100 ppm, and applications are necessary, applications shall be 25% less than the annual crop removal over a rotation length of 8 years or less.  </w:t>
                            </w:r>
                          </w:p>
                        </w:tc>
                      </w:tr>
                      <w:tr w:rsidR="008852E2" w:rsidRPr="00294383" w:rsidTr="00EE6442">
                        <w:trPr>
                          <w:trHeight w:val="1850"/>
                        </w:trPr>
                        <w:tc>
                          <w:tcPr>
                            <w:tcW w:w="540" w:type="dxa"/>
                            <w:shd w:val="clear" w:color="auto" w:fill="FFFFFF" w:themeFill="background1"/>
                          </w:tcPr>
                          <w:p w:rsidR="008852E2" w:rsidRPr="00294383" w:rsidRDefault="008852E2" w:rsidP="008852E2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1j.</w:t>
                            </w:r>
                          </w:p>
                          <w:p w:rsidR="008852E2" w:rsidRPr="00294383" w:rsidRDefault="008852E2" w:rsidP="002A5186">
                            <w:pP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83" w:type="dxa"/>
                          </w:tcPr>
                          <w:p w:rsidR="008852E2" w:rsidRPr="00294383" w:rsidRDefault="008852E2" w:rsidP="007840E5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NM2 and NM3 show compliance for both P management strategies and </w:t>
                            </w:r>
                            <w:r w:rsidRPr="00294383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tolerable soil loss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(T)</w:t>
                            </w:r>
                            <w:r w:rsidR="007A4418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over the crop rotation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  Compare these to the SnapMap</w:t>
                            </w:r>
                            <w:r w:rsidR="001353B8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soil selection.  Fields exceeding “T” should not </w:t>
                            </w:r>
                            <w:r w:rsidR="004D3A9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receive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nutrient applications.  Verify on the SnapMap</w:t>
                            </w:r>
                            <w:r w:rsidR="001353B8"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Field</w:t>
                            </w:r>
                            <w:r w:rsidR="007840E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tabs that </w:t>
                            </w:r>
                            <w:r w:rsidRPr="007A4418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critical soils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information has been imported back to the SnapPlus Fields </w:t>
                            </w:r>
                            <w:r w:rsidR="007840E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tab</w:t>
                            </w:r>
                            <w:r w:rsidRPr="0029438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.  If data is bold, then it has not been imported and should be explained. </w:t>
                            </w:r>
                          </w:p>
                        </w:tc>
                      </w:tr>
                    </w:tbl>
                    <w:p w:rsidR="00D4456F" w:rsidRPr="006C68D0" w:rsidRDefault="00D4456F" w:rsidP="00CB299D">
                      <w:pPr>
                        <w:spacing w:after="0" w:line="240" w:lineRule="auto"/>
                        <w:jc w:val="right"/>
                        <w:rPr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AD55B3" w:rsidRDefault="00AD55B3" w:rsidP="006E5387">
      <w:pPr>
        <w:tabs>
          <w:tab w:val="left" w:pos="0"/>
        </w:tabs>
        <w:suppressAutoHyphens/>
        <w:spacing w:after="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AD55B3" w:rsidRDefault="00AD55B3" w:rsidP="006E5387">
      <w:pPr>
        <w:tabs>
          <w:tab w:val="left" w:pos="0"/>
        </w:tabs>
        <w:suppressAutoHyphens/>
        <w:spacing w:after="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F94197" w:rsidRDefault="00F94197" w:rsidP="006E5387">
      <w:pPr>
        <w:tabs>
          <w:tab w:val="left" w:pos="0"/>
        </w:tabs>
        <w:suppressAutoHyphens/>
        <w:spacing w:after="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F94197" w:rsidRDefault="00F94197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F94197" w:rsidRDefault="00F94197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F94197" w:rsidRDefault="00F94197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F94197" w:rsidRDefault="00F94197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F94197" w:rsidRDefault="00F94197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F94197" w:rsidRDefault="00F94197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F94197" w:rsidRDefault="00F94197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F94197" w:rsidRDefault="00F94197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F94197" w:rsidRDefault="00F94197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F94197" w:rsidRDefault="00F94197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F94197" w:rsidRDefault="00F94197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F94197" w:rsidRDefault="00F94197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42704F" w:rsidRPr="0055034C" w:rsidRDefault="0042704F" w:rsidP="0064573B">
      <w:pPr>
        <w:spacing w:before="240" w:line="240" w:lineRule="auto"/>
        <w:rPr>
          <w:b/>
        </w:rPr>
      </w:pPr>
      <w:r w:rsidRPr="0055034C">
        <w:rPr>
          <w:b/>
        </w:rPr>
        <w:t>The</w:t>
      </w:r>
      <w:r w:rsidR="0064573B">
        <w:rPr>
          <w:b/>
        </w:rPr>
        <w:t xml:space="preserve"> following </w:t>
      </w:r>
      <w:r w:rsidRPr="0055034C">
        <w:rPr>
          <w:b/>
        </w:rPr>
        <w:t>restricted features should be identified:</w:t>
      </w:r>
    </w:p>
    <w:p w:rsidR="009835A4" w:rsidRDefault="009835A4" w:rsidP="0042704F">
      <w:pPr>
        <w:rPr>
          <w:sz w:val="20"/>
        </w:rPr>
      </w:pPr>
    </w:p>
    <w:p w:rsidR="00DE4B6E" w:rsidRDefault="00DE4B6E" w:rsidP="009835A4">
      <w:pPr>
        <w:tabs>
          <w:tab w:val="left" w:pos="0"/>
        </w:tabs>
        <w:suppressAutoHyphens/>
        <w:spacing w:before="40" w:after="120" w:line="240" w:lineRule="auto"/>
        <w:rPr>
          <w:rFonts w:ascii="Calibri" w:eastAsia="Times New Roman" w:hAnsi="Calibri" w:cs="Calibri"/>
          <w:b/>
          <w:color w:val="000000" w:themeColor="text1"/>
          <w:spacing w:val="-2"/>
          <w:szCs w:val="20"/>
        </w:rPr>
      </w:pPr>
    </w:p>
    <w:p w:rsidR="00AD55B3" w:rsidRDefault="00AD55B3" w:rsidP="00FF3A42">
      <w:pPr>
        <w:tabs>
          <w:tab w:val="left" w:pos="0"/>
        </w:tabs>
        <w:suppressAutoHyphens/>
        <w:spacing w:after="0" w:line="240" w:lineRule="auto"/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</w:pPr>
    </w:p>
    <w:p w:rsidR="00FF3A42" w:rsidRDefault="00FF3A42" w:rsidP="00AD55B3">
      <w:pPr>
        <w:tabs>
          <w:tab w:val="left" w:pos="0"/>
        </w:tabs>
        <w:suppressAutoHyphens/>
        <w:spacing w:after="0" w:line="240" w:lineRule="auto"/>
        <w:ind w:hanging="450"/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</w:pPr>
      <w:r w:rsidRPr="00FF3A42"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  <w:lastRenderedPageBreak/>
        <w:t xml:space="preserve">Checklist 1. </w:t>
      </w:r>
      <w:r w:rsidR="00EE6442" w:rsidRPr="00FF3A42"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  <w:t>Continued</w:t>
      </w:r>
    </w:p>
    <w:p w:rsidR="009835A4" w:rsidRPr="00416095" w:rsidRDefault="00870B91" w:rsidP="00AD55B3">
      <w:pPr>
        <w:tabs>
          <w:tab w:val="left" w:pos="540"/>
        </w:tabs>
        <w:suppressAutoHyphens/>
        <w:spacing w:before="40" w:after="120" w:line="240" w:lineRule="auto"/>
        <w:ind w:left="-450"/>
        <w:rPr>
          <w:rFonts w:ascii="Calibri" w:eastAsia="Times New Roman" w:hAnsi="Calibri" w:cs="Calibri"/>
          <w:color w:val="000000" w:themeColor="text1"/>
          <w:spacing w:val="-2"/>
          <w:sz w:val="20"/>
          <w:szCs w:val="20"/>
        </w:rPr>
      </w:pPr>
      <w:r w:rsidRPr="00870B91"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  <w:t>Does the plan include the following nutrient application requirements to protect surface and groundwater?</w:t>
      </w:r>
      <w:r w:rsidR="00416095"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  <w:t xml:space="preserve">         </w:t>
      </w:r>
      <w:r w:rsidR="00762BD8"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  <w:t xml:space="preserve">           </w:t>
      </w:r>
      <w:r w:rsidR="00416095"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  <w:t xml:space="preserve">    </w:t>
      </w:r>
      <w:r w:rsidR="00416095" w:rsidRPr="00416095">
        <w:rPr>
          <w:rFonts w:ascii="Calibri" w:eastAsia="Times New Roman" w:hAnsi="Calibri" w:cs="Calibri"/>
          <w:color w:val="000000" w:themeColor="text1"/>
          <w:spacing w:val="-2"/>
          <w:sz w:val="20"/>
          <w:szCs w:val="20"/>
        </w:rPr>
        <w:t>Page 2</w:t>
      </w:r>
    </w:p>
    <w:p w:rsidR="0042704F" w:rsidRPr="00003EB0" w:rsidRDefault="00ED29B6" w:rsidP="00462551">
      <w:pPr>
        <w:spacing w:after="120" w:line="240" w:lineRule="auto"/>
        <w:ind w:left="-270"/>
        <w:rPr>
          <w:b/>
          <w:bCs/>
          <w:sz w:val="20"/>
        </w:rPr>
      </w:pPr>
      <w:r w:rsidRPr="009502DF">
        <w:rPr>
          <w:rFonts w:ascii="Calibri" w:eastAsia="Times New Roman" w:hAnsi="Calibri" w:cs="Calibri"/>
          <w:b/>
          <w:noProof/>
          <w:color w:val="538135" w:themeColor="accent6" w:themeShade="BF"/>
          <w:spacing w:val="-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FE3345" wp14:editId="1C01CA0A">
                <wp:simplePos x="0" y="0"/>
                <wp:positionH relativeFrom="column">
                  <wp:posOffset>-378069</wp:posOffset>
                </wp:positionH>
                <wp:positionV relativeFrom="paragraph">
                  <wp:posOffset>472147</wp:posOffset>
                </wp:positionV>
                <wp:extent cx="3672840" cy="3138854"/>
                <wp:effectExtent l="0" t="0" r="3810" b="44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0" cy="31388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490" w:type="dxa"/>
                              <w:tblInd w:w="-9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45"/>
                              <w:gridCol w:w="4945"/>
                            </w:tblGrid>
                            <w:tr w:rsidR="00C44A9A" w:rsidRPr="0042704F" w:rsidTr="00FD4897">
                              <w:trPr>
                                <w:trHeight w:val="1541"/>
                              </w:trPr>
                              <w:tc>
                                <w:tcPr>
                                  <w:tcW w:w="545" w:type="dxa"/>
                                  <w:shd w:val="clear" w:color="auto" w:fill="auto"/>
                                </w:tcPr>
                                <w:p w:rsidR="00C44A9A" w:rsidRPr="007D0CA9" w:rsidRDefault="00FF3A42" w:rsidP="00D4456F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1k</w:t>
                                  </w:r>
                                  <w:r w:rsidR="0042704F" w:rsidRPr="007D0CA9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945" w:type="dxa"/>
                                </w:tcPr>
                                <w:p w:rsidR="00C44A9A" w:rsidRPr="0042704F" w:rsidRDefault="00870B91" w:rsidP="009225A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2704F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NM</w:t>
                                  </w:r>
                                  <w:r w:rsidR="006478BC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6478BC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will flag if a field has </w:t>
                                  </w:r>
                                  <w:r w:rsidR="00C36E3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comments to control </w:t>
                                  </w:r>
                                  <w:r w:rsidR="006478BC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gully erosion.  NM1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shows the n</w:t>
                                  </w:r>
                                  <w:r w:rsidRPr="0042704F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arrative</w:t>
                                  </w:r>
                                  <w:r w:rsidR="006478BC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and NM7 shows ephemeral erosion guidance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.  </w:t>
                                  </w:r>
                                  <w:r w:rsidRPr="00870B91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Use contours; reduced tillage; adjust the crop rotation; or implement other practices to prevent </w:t>
                                  </w:r>
                                  <w:r w:rsidRPr="00870B91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ephemeral</w:t>
                                  </w:r>
                                  <w:r w:rsidRPr="00870B91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erosion; and maintain perennial vegetative cover to prevent reoccurring </w:t>
                                  </w:r>
                                  <w:r w:rsidRPr="00870B91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gullies</w:t>
                                  </w:r>
                                  <w:r w:rsidRPr="00870B91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in areas of concentrated flow. 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Grassed waterways should only </w:t>
                                  </w:r>
                                  <w:r w:rsidR="00040092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receive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nutrient applications during their establishment.</w:t>
                                  </w:r>
                                  <w:r w:rsidR="0042704F" w:rsidRPr="0042704F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44A9A" w:rsidRPr="0042704F" w:rsidTr="00FD4897">
                              <w:trPr>
                                <w:trHeight w:val="664"/>
                              </w:trPr>
                              <w:tc>
                                <w:tcPr>
                                  <w:tcW w:w="545" w:type="dxa"/>
                                  <w:shd w:val="clear" w:color="auto" w:fill="auto"/>
                                </w:tcPr>
                                <w:p w:rsidR="00C44A9A" w:rsidRPr="007D0CA9" w:rsidRDefault="00FF3A42" w:rsidP="00D4456F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1l</w:t>
                                  </w:r>
                                  <w:r w:rsidR="0042704F" w:rsidRPr="007D0CA9"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945" w:type="dxa"/>
                                </w:tcPr>
                                <w:p w:rsidR="00C44A9A" w:rsidRPr="0042704F" w:rsidRDefault="00E8340E" w:rsidP="00416F70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SnapPlus will not allow </w:t>
                                  </w:r>
                                  <w:r w:rsidR="00DE4845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nutrient </w:t>
                                  </w:r>
                                  <w:r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applications </w:t>
                                  </w:r>
                                  <w:r w:rsidR="00650DD9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where the crop is not harvested</w:t>
                                  </w:r>
                                  <w:r w:rsidR="00416F70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 and </w:t>
                                  </w:r>
                                  <w:r w:rsidR="00416F70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NM2 will flag</w:t>
                                  </w:r>
                                  <w:r w:rsidR="00DE4845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.  Exclusion areas</w:t>
                                  </w:r>
                                  <w:r w:rsidR="00416F70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="00DE4845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 not harvested</w:t>
                                  </w:r>
                                  <w:r w:rsidR="00416F70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="00DE4845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 should be added to field maps for accurate cropland </w:t>
                                  </w:r>
                                  <w:r w:rsidR="00416F70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spreadable </w:t>
                                  </w:r>
                                  <w:bookmarkStart w:id="4" w:name="_GoBack"/>
                                  <w:bookmarkEnd w:id="4"/>
                                  <w:r w:rsidR="00DE4845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acres.</w:t>
                                  </w:r>
                                  <w:r w:rsidR="00650DD9" w:rsidRPr="00650DD9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NM7 provides a guidance message to prohibit n</w:t>
                                  </w:r>
                                  <w:r w:rsidR="005A39F2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utrient </w:t>
                                  </w:r>
                                  <w:r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applications</w:t>
                                  </w:r>
                                  <w:r w:rsidR="005A39F2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70B91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within </w:t>
                                  </w:r>
                                  <w:r w:rsidR="00870B91" w:rsidRPr="0042704F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8’</w:t>
                                  </w:r>
                                  <w:r w:rsidR="00870B91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70B91" w:rsidRPr="0042704F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around </w:t>
                                  </w:r>
                                  <w:r w:rsidR="00870B91" w:rsidRPr="00870B91"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irrigation</w:t>
                                  </w:r>
                                  <w:r w:rsidR="00870B91" w:rsidRPr="0042704F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 wells</w:t>
                                  </w:r>
                                  <w:r w:rsidR="005A39F2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42704F" w:rsidRPr="0042704F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42704F" w:rsidRPr="0042704F" w:rsidTr="00FD4897">
                              <w:trPr>
                                <w:trHeight w:val="649"/>
                              </w:trPr>
                              <w:tc>
                                <w:tcPr>
                                  <w:tcW w:w="545" w:type="dxa"/>
                                  <w:shd w:val="clear" w:color="auto" w:fill="auto"/>
                                </w:tcPr>
                                <w:p w:rsidR="0042704F" w:rsidRPr="007D0CA9" w:rsidRDefault="00FF3A42" w:rsidP="00D4456F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1m</w:t>
                                  </w:r>
                                  <w:r w:rsidR="0042704F" w:rsidRPr="007D0CA9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945" w:type="dxa"/>
                                </w:tcPr>
                                <w:p w:rsidR="0042704F" w:rsidRPr="0042704F" w:rsidRDefault="00C36E33" w:rsidP="00E8340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NM</w:t>
                                  </w:r>
                                  <w:r w:rsidR="00E8340E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E8340E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provides a guidance message to prohibit nutrient applications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other than grazing or corn starter fertilizer </w:t>
                                  </w:r>
                                  <w:r w:rsidR="00650DD9" w:rsidRPr="00650DD9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within </w:t>
                                  </w:r>
                                  <w:r w:rsidR="00650DD9" w:rsidRPr="00650DD9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50’ of all direct conduits to groundwater</w:t>
                                  </w:r>
                                  <w:r w:rsidR="00650DD9" w:rsidRPr="00650DD9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.  </w:t>
                                  </w:r>
                                </w:p>
                              </w:tc>
                            </w:tr>
                            <w:tr w:rsidR="0042704F" w:rsidRPr="0042704F" w:rsidTr="00FD4897">
                              <w:trPr>
                                <w:trHeight w:val="1103"/>
                              </w:trPr>
                              <w:tc>
                                <w:tcPr>
                                  <w:tcW w:w="545" w:type="dxa"/>
                                  <w:shd w:val="clear" w:color="auto" w:fill="FFF2CC" w:themeFill="accent4" w:themeFillTint="33"/>
                                </w:tcPr>
                                <w:p w:rsidR="0042704F" w:rsidRPr="007D0CA9" w:rsidRDefault="00FF3A42" w:rsidP="00C93833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1n</w:t>
                                  </w:r>
                                  <w:r w:rsidR="0042704F" w:rsidRPr="007D0CA9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</w:p>
                              </w:tc>
                              <w:tc>
                                <w:tcPr>
                                  <w:tcW w:w="4945" w:type="dxa"/>
                                  <w:shd w:val="clear" w:color="auto" w:fill="FFFFFF" w:themeFill="background1"/>
                                </w:tcPr>
                                <w:p w:rsidR="0042704F" w:rsidRPr="0042704F" w:rsidRDefault="00C93833" w:rsidP="007A0AB6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C9383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NM2 will flag if</w:t>
                                  </w:r>
                                  <w:r w:rsidR="009A69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9A69C5" w:rsidRPr="00F06F14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untreated manure</w:t>
                                  </w:r>
                                  <w:r w:rsidR="009A69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sources are </w:t>
                                  </w:r>
                                  <w:r w:rsidRPr="00C9383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appli</w:t>
                                  </w:r>
                                  <w:r w:rsidR="009A69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ed</w:t>
                                  </w:r>
                                  <w:r w:rsidRPr="00C9383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9A69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near </w:t>
                                  </w:r>
                                  <w:r w:rsidR="009A69C5" w:rsidRPr="00040092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community </w:t>
                                  </w:r>
                                  <w:r w:rsidR="009A69C5" w:rsidRPr="00040092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wells</w:t>
                                  </w:r>
                                  <w:r w:rsidR="009A69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.  O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nly the </w:t>
                                  </w:r>
                                  <w:r w:rsidRPr="00040092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community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wells are in SnapMaps, </w:t>
                                  </w:r>
                                  <w:r w:rsidR="00040092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="009A69C5" w:rsidRPr="007A4418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on-community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wells need to be identified by the planner</w:t>
                                  </w:r>
                                  <w:r w:rsidRPr="00C9383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Planners will need to </w:t>
                                  </w:r>
                                  <w:r w:rsidR="00040092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add treated manure sources </w:t>
                                  </w:r>
                                  <w:r w:rsidR="007A0AB6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that have </w:t>
                                  </w:r>
                                  <w:r w:rsidR="007A0AB6" w:rsidRPr="00C9383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substantially eliminate</w:t>
                                  </w:r>
                                  <w:r w:rsidR="007A0AB6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="007A0AB6" w:rsidRPr="00C9383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pathogens</w:t>
                                  </w:r>
                                  <w:r w:rsidR="007A0AB6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040092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in the nutrient screen</w:t>
                                  </w:r>
                                  <w:r w:rsidRPr="00C9383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</w:tbl>
                          <w:p w:rsidR="00C44A9A" w:rsidRDefault="00C44A9A" w:rsidP="00C44A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E3345" id="Text Box 4" o:spid="_x0000_s1028" type="#_x0000_t202" style="position:absolute;left:0;text-align:left;margin-left:-29.75pt;margin-top:37.2pt;width:289.2pt;height:24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" fillcolor="window" stroked="f" strokeweight=".5pt">
                <v:textbox>
                  <w:txbxContent>
                    <w:tbl>
                      <w:tblPr>
                        <w:tblStyle w:val="TableGrid"/>
                        <w:tblW w:w="5490" w:type="dxa"/>
                        <w:tblInd w:w="-9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45"/>
                        <w:gridCol w:w="4945"/>
                      </w:tblGrid>
                      <w:tr w:rsidR="00C44A9A" w:rsidRPr="0042704F" w:rsidTr="00FD4897">
                        <w:trPr>
                          <w:trHeight w:val="1541"/>
                        </w:trPr>
                        <w:tc>
                          <w:tcPr>
                            <w:tcW w:w="545" w:type="dxa"/>
                            <w:shd w:val="clear" w:color="auto" w:fill="auto"/>
                          </w:tcPr>
                          <w:p w:rsidR="00C44A9A" w:rsidRPr="007D0CA9" w:rsidRDefault="00FF3A42" w:rsidP="00D4456F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1k</w:t>
                            </w:r>
                            <w:r w:rsidR="0042704F" w:rsidRPr="007D0CA9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945" w:type="dxa"/>
                          </w:tcPr>
                          <w:p w:rsidR="00C44A9A" w:rsidRPr="0042704F" w:rsidRDefault="00870B91" w:rsidP="009225A9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270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NM</w:t>
                            </w:r>
                            <w:r w:rsidR="006478B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478B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will flag if a field has </w:t>
                            </w:r>
                            <w:r w:rsidR="00C36E3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comments to control </w:t>
                            </w:r>
                            <w:r w:rsidR="006478B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gully erosion.  NM1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shows the n</w:t>
                            </w:r>
                            <w:r w:rsidRPr="004270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arrative</w:t>
                            </w:r>
                            <w:r w:rsidR="006478B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and NM7 shows ephemeral erosion guidance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Pr="00870B9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Use contours; reduced tillage; adjust the crop rotation; or implement other practices to prevent </w:t>
                            </w:r>
                            <w:r w:rsidRPr="00870B91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ephemeral</w:t>
                            </w:r>
                            <w:r w:rsidRPr="00870B9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erosion; and maintain perennial vegetative cover to prevent reoccurring </w:t>
                            </w:r>
                            <w:r w:rsidRPr="00870B91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gullies</w:t>
                            </w:r>
                            <w:r w:rsidRPr="00870B9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in areas of concentrated flow. 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Grassed waterways should only </w:t>
                            </w:r>
                            <w:r w:rsidR="0004009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receive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nutrient applications during their establishment.</w:t>
                            </w:r>
                            <w:r w:rsidR="0042704F" w:rsidRPr="0042704F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</w:tr>
                      <w:tr w:rsidR="00C44A9A" w:rsidRPr="0042704F" w:rsidTr="00FD4897">
                        <w:trPr>
                          <w:trHeight w:val="664"/>
                        </w:trPr>
                        <w:tc>
                          <w:tcPr>
                            <w:tcW w:w="545" w:type="dxa"/>
                            <w:shd w:val="clear" w:color="auto" w:fill="auto"/>
                          </w:tcPr>
                          <w:p w:rsidR="00C44A9A" w:rsidRPr="007D0CA9" w:rsidRDefault="00FF3A42" w:rsidP="00D4456F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1l</w:t>
                            </w:r>
                            <w:r w:rsidR="0042704F" w:rsidRPr="007D0CA9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945" w:type="dxa"/>
                          </w:tcPr>
                          <w:p w:rsidR="00C44A9A" w:rsidRPr="0042704F" w:rsidRDefault="00E8340E" w:rsidP="00416F70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SnapPlus will not allow </w:t>
                            </w:r>
                            <w:r w:rsidR="00DE4845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nutrient </w:t>
                            </w:r>
                            <w:r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applications </w:t>
                            </w:r>
                            <w:r w:rsidR="00650DD9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where the crop is not harvested</w:t>
                            </w:r>
                            <w:r w:rsidR="00416F70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="00416F70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NM2 will flag</w:t>
                            </w:r>
                            <w:r w:rsidR="00DE4845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.  Exclusion areas</w:t>
                            </w:r>
                            <w:r w:rsidR="00416F70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,</w:t>
                            </w:r>
                            <w:r w:rsidR="00DE4845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 not harvested</w:t>
                            </w:r>
                            <w:r w:rsidR="00416F70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,</w:t>
                            </w:r>
                            <w:r w:rsidR="00DE4845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 should be added to field maps for accurate cropland </w:t>
                            </w:r>
                            <w:r w:rsidR="00416F70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spreadable </w:t>
                            </w:r>
                            <w:bookmarkStart w:id="5" w:name="_GoBack"/>
                            <w:bookmarkEnd w:id="5"/>
                            <w:r w:rsidR="00DE4845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acres.</w:t>
                            </w:r>
                            <w:r w:rsidR="00650DD9" w:rsidRPr="00650DD9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NM7 provides a guidance message to prohibit n</w:t>
                            </w:r>
                            <w:r w:rsidR="005A39F2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utrient </w:t>
                            </w:r>
                            <w:r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applications</w:t>
                            </w:r>
                            <w:r w:rsidR="005A39F2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0B91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within </w:t>
                            </w:r>
                            <w:r w:rsidR="00870B91" w:rsidRPr="0042704F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8’</w:t>
                            </w:r>
                            <w:r w:rsidR="00870B91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0B91" w:rsidRPr="0042704F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around </w:t>
                            </w:r>
                            <w:r w:rsidR="00870B91" w:rsidRPr="00870B91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irrigation</w:t>
                            </w:r>
                            <w:r w:rsidR="00870B91" w:rsidRPr="0042704F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 wells</w:t>
                            </w:r>
                            <w:r w:rsidR="005A39F2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  <w:r w:rsidR="0042704F" w:rsidRPr="004270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</w:tr>
                      <w:tr w:rsidR="0042704F" w:rsidRPr="0042704F" w:rsidTr="00FD4897">
                        <w:trPr>
                          <w:trHeight w:val="649"/>
                        </w:trPr>
                        <w:tc>
                          <w:tcPr>
                            <w:tcW w:w="545" w:type="dxa"/>
                            <w:shd w:val="clear" w:color="auto" w:fill="auto"/>
                          </w:tcPr>
                          <w:p w:rsidR="0042704F" w:rsidRPr="007D0CA9" w:rsidRDefault="00FF3A42" w:rsidP="00D4456F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1m</w:t>
                            </w:r>
                            <w:r w:rsidR="0042704F" w:rsidRPr="007D0CA9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945" w:type="dxa"/>
                          </w:tcPr>
                          <w:p w:rsidR="0042704F" w:rsidRPr="0042704F" w:rsidRDefault="00C36E33" w:rsidP="00E8340E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NM</w:t>
                            </w:r>
                            <w:r w:rsidR="00E8340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340E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provides a guidance message to prohibit nutrient applications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other than grazing or corn starter fertilizer </w:t>
                            </w:r>
                            <w:r w:rsidR="00650DD9" w:rsidRPr="00650DD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within </w:t>
                            </w:r>
                            <w:r w:rsidR="00650DD9" w:rsidRPr="00650DD9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50’ of all direct conduits to groundwater</w:t>
                            </w:r>
                            <w:r w:rsidR="00650DD9" w:rsidRPr="00650DD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.  </w:t>
                            </w:r>
                          </w:p>
                        </w:tc>
                      </w:tr>
                      <w:tr w:rsidR="0042704F" w:rsidRPr="0042704F" w:rsidTr="00FD4897">
                        <w:trPr>
                          <w:trHeight w:val="1103"/>
                        </w:trPr>
                        <w:tc>
                          <w:tcPr>
                            <w:tcW w:w="545" w:type="dxa"/>
                            <w:shd w:val="clear" w:color="auto" w:fill="FFF2CC" w:themeFill="accent4" w:themeFillTint="33"/>
                          </w:tcPr>
                          <w:p w:rsidR="0042704F" w:rsidRPr="007D0CA9" w:rsidRDefault="00FF3A42" w:rsidP="00C93833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1n</w:t>
                            </w:r>
                            <w:r w:rsidR="0042704F" w:rsidRPr="007D0CA9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</w:tc>
                        <w:tc>
                          <w:tcPr>
                            <w:tcW w:w="4945" w:type="dxa"/>
                            <w:shd w:val="clear" w:color="auto" w:fill="FFFFFF" w:themeFill="background1"/>
                          </w:tcPr>
                          <w:p w:rsidR="0042704F" w:rsidRPr="0042704F" w:rsidRDefault="00C93833" w:rsidP="007A0AB6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9383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NM2 will flag if</w:t>
                            </w:r>
                            <w:r w:rsidR="009A69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A69C5" w:rsidRPr="00F06F14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untreated manure</w:t>
                            </w:r>
                            <w:r w:rsidR="009A69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sources are </w:t>
                            </w:r>
                            <w:r w:rsidRPr="00C9383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appli</w:t>
                            </w:r>
                            <w:r w:rsidR="009A69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ed</w:t>
                            </w:r>
                            <w:r w:rsidRPr="00C9383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A69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near </w:t>
                            </w:r>
                            <w:r w:rsidR="009A69C5" w:rsidRPr="00040092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community </w:t>
                            </w:r>
                            <w:r w:rsidR="009A69C5" w:rsidRPr="0004009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wells</w:t>
                            </w:r>
                            <w:r w:rsidR="009A69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  O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nly the </w:t>
                            </w:r>
                            <w:r w:rsidRPr="0004009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community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wells are in SnapMaps, </w:t>
                            </w:r>
                            <w:r w:rsidR="00040092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N</w:t>
                            </w:r>
                            <w:r w:rsidR="009A69C5" w:rsidRPr="007A4418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on-community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wells need to be identified by the planner</w:t>
                            </w:r>
                            <w:r w:rsidRPr="00C9383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. 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Planners will need to </w:t>
                            </w:r>
                            <w:r w:rsidR="0004009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add treated manure sources </w:t>
                            </w:r>
                            <w:r w:rsidR="007A0AB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that have </w:t>
                            </w:r>
                            <w:r w:rsidR="007A0AB6" w:rsidRPr="00C9383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substantially eliminate</w:t>
                            </w:r>
                            <w:r w:rsidR="007A0AB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d</w:t>
                            </w:r>
                            <w:r w:rsidR="007A0AB6" w:rsidRPr="00C9383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pathogens</w:t>
                            </w:r>
                            <w:r w:rsidR="007A0AB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4009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in the nutrient screen</w:t>
                            </w:r>
                            <w:r w:rsidRPr="00C9383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</w:tc>
                      </w:tr>
                    </w:tbl>
                    <w:p w:rsidR="00C44A9A" w:rsidRDefault="00C44A9A" w:rsidP="00C44A9A"/>
                  </w:txbxContent>
                </v:textbox>
              </v:shape>
            </w:pict>
          </mc:Fallback>
        </mc:AlternateContent>
      </w:r>
      <w:r w:rsidRPr="009502DF">
        <w:rPr>
          <w:rFonts w:ascii="Calibri" w:eastAsia="Times New Roman" w:hAnsi="Calibri" w:cs="Calibri"/>
          <w:b/>
          <w:noProof/>
          <w:spacing w:val="-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1C5FAC" wp14:editId="478F245F">
                <wp:simplePos x="0" y="0"/>
                <wp:positionH relativeFrom="column">
                  <wp:posOffset>3226777</wp:posOffset>
                </wp:positionH>
                <wp:positionV relativeFrom="paragraph">
                  <wp:posOffset>472147</wp:posOffset>
                </wp:positionV>
                <wp:extent cx="3500120" cy="3226777"/>
                <wp:effectExtent l="0" t="0" r="508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0120" cy="32267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0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3"/>
                              <w:gridCol w:w="4587"/>
                            </w:tblGrid>
                            <w:tr w:rsidR="0084158D" w:rsidRPr="0042704F" w:rsidTr="00745302">
                              <w:tc>
                                <w:tcPr>
                                  <w:tcW w:w="363" w:type="dxa"/>
                                  <w:shd w:val="clear" w:color="auto" w:fill="FFF2CC" w:themeFill="accent4" w:themeFillTint="33"/>
                                </w:tcPr>
                                <w:p w:rsidR="0084158D" w:rsidRPr="007D0CA9" w:rsidRDefault="00FF3A42" w:rsidP="00F06F14">
                                  <w:pP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1o</w:t>
                                  </w:r>
                                  <w:r w:rsidR="0084158D" w:rsidRPr="007D0CA9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7" w:type="dxa"/>
                                </w:tcPr>
                                <w:p w:rsidR="0084158D" w:rsidRPr="00C93833" w:rsidRDefault="007A0AB6" w:rsidP="0010622A">
                                  <w:pP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Manure or organic by-product a</w:t>
                                  </w:r>
                                  <w:r w:rsidR="0084158D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pplications to </w:t>
                                  </w:r>
                                  <w:r w:rsidR="0084158D" w:rsidRPr="00F06F14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locally delineated</w:t>
                                  </w:r>
                                  <w:r w:rsidR="0084158D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areas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must be substantially buried within 24 hours.  These areas </w:t>
                                  </w:r>
                                  <w:r w:rsidR="0010622A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are</w:t>
                                  </w:r>
                                  <w:r w:rsidR="0084158D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identified</w:t>
                                  </w:r>
                                  <w:r w:rsidR="0010622A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by the conservation office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10622A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as contributing runoff to direct conduits to groundwater and the narrative should mention this requirement.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0951C6" w:rsidRPr="0042704F" w:rsidTr="00745302">
                              <w:tc>
                                <w:tcPr>
                                  <w:tcW w:w="363" w:type="dxa"/>
                                  <w:shd w:val="clear" w:color="auto" w:fill="auto"/>
                                </w:tcPr>
                                <w:p w:rsidR="000951C6" w:rsidRPr="007D0CA9" w:rsidRDefault="00FF3A42" w:rsidP="00F06F14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1p</w:t>
                                  </w:r>
                                  <w:r w:rsidR="000951C6" w:rsidRPr="007D0CA9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</w:p>
                              </w:tc>
                              <w:tc>
                                <w:tcPr>
                                  <w:tcW w:w="4677" w:type="dxa"/>
                                </w:tcPr>
                                <w:p w:rsidR="000951C6" w:rsidRPr="0042704F" w:rsidRDefault="00F000E1" w:rsidP="007D386A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NM7 provides </w:t>
                                  </w:r>
                                  <w:r w:rsidR="007D386A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implementation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guidance.  </w:t>
                                  </w:r>
                                  <w:r w:rsidR="009A69C5" w:rsidRPr="00C93833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NM2 will flag if applications </w:t>
                                  </w:r>
                                  <w:r w:rsidR="00F06F14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="009A69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f </w:t>
                                  </w:r>
                                  <w:r w:rsidR="009A69C5" w:rsidRPr="00F06F14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fall commercial N fertilizer</w:t>
                                  </w:r>
                                  <w:r w:rsidR="009A69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exceeds 36 lbs. of N per acre on</w:t>
                                  </w:r>
                                  <w:r w:rsidR="00F06F14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: </w:t>
                                  </w:r>
                                  <w:r w:rsidR="009A69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FD4897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fall seeded crops</w:t>
                                  </w:r>
                                  <w:r w:rsidR="00184A9D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;</w:t>
                                  </w:r>
                                  <w:r w:rsidR="00FD4897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0951C6" w:rsidRPr="0042704F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P, W, R Soils</w:t>
                                  </w:r>
                                  <w:r w:rsidR="00AA3E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where</w:t>
                                  </w:r>
                                  <w:r w:rsidR="00184A9D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AA3E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a blended fertilizer </w:t>
                                  </w:r>
                                  <w:r w:rsidR="00AA3E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is needed to </w:t>
                                  </w:r>
                                  <w:r w:rsidR="00184A9D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meet A2809</w:t>
                                  </w:r>
                                  <w:r w:rsidR="00184A9D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;</w:t>
                                  </w:r>
                                  <w:r w:rsidR="009A69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soils with depths of 5 feet or less to bedrock</w:t>
                                  </w:r>
                                  <w:r w:rsidR="00184A9D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;</w:t>
                                  </w:r>
                                  <w:r w:rsidR="009A69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and areas within 1,000 feet of community wells</w:t>
                                  </w:r>
                                  <w:r w:rsidR="00F06F14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 w:rsidR="000951C6" w:rsidRPr="0042704F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If </w:t>
                                  </w:r>
                                  <w:r w:rsidR="00AA3E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SnapMaps Fields </w:t>
                                  </w:r>
                                  <w:r w:rsidR="000951C6" w:rsidRPr="0042704F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data is bold</w:t>
                                  </w:r>
                                  <w:r w:rsidR="00AA3E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after downloading</w:t>
                                  </w:r>
                                  <w:r w:rsidR="000951C6" w:rsidRPr="0042704F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, then it </w:t>
                                  </w:r>
                                  <w:r w:rsidR="00AA3E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was not</w:t>
                                  </w:r>
                                  <w:r w:rsidR="000951C6" w:rsidRPr="0042704F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imported </w:t>
                                  </w:r>
                                  <w:r w:rsidR="00184A9D" w:rsidRPr="00184A9D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>to SnapPlus</w:t>
                                  </w:r>
                                  <w:r w:rsidR="00AA3EC5">
                                    <w:rPr>
                                      <w:rFonts w:cstheme="minorHAnsi"/>
                                      <w:bCs/>
                                      <w:sz w:val="18"/>
                                      <w:szCs w:val="18"/>
                                    </w:rPr>
                                    <w:t xml:space="preserve">.  </w:t>
                                  </w:r>
                                  <w:r w:rsidR="00184A9D" w:rsidRPr="0042704F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NM3 show</w:t>
                                  </w:r>
                                  <w:r w:rsidR="00AA3EC5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="00184A9D" w:rsidRPr="0042704F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N </w:t>
                                  </w:r>
                                  <w:r w:rsidR="00184A9D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restricted </w:t>
                                  </w:r>
                                  <w:r w:rsidR="00184A9D" w:rsidRPr="0042704F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soils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symbols</w:t>
                                  </w:r>
                                  <w:r w:rsidR="00184A9D" w:rsidRPr="0042704F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951C6" w:rsidRPr="0042704F" w:rsidTr="00745302">
                              <w:tc>
                                <w:tcPr>
                                  <w:tcW w:w="363" w:type="dxa"/>
                                  <w:shd w:val="clear" w:color="auto" w:fill="FFF2CC" w:themeFill="accent4" w:themeFillTint="33"/>
                                </w:tcPr>
                                <w:p w:rsidR="000951C6" w:rsidRPr="007D0CA9" w:rsidRDefault="00FF3A42" w:rsidP="00F06F14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  <w:shd w:val="clear" w:color="auto" w:fill="FFF2CC" w:themeFill="accent4" w:themeFillTint="33"/>
                                    </w:rPr>
                                    <w:t>1q</w:t>
                                  </w:r>
                                  <w:r w:rsidR="000951C6" w:rsidRPr="007D0CA9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7" w:type="dxa"/>
                                </w:tcPr>
                                <w:p w:rsidR="000951C6" w:rsidRPr="0042704F" w:rsidRDefault="00F06F14" w:rsidP="00F06F14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NM2 will flag if m</w:t>
                                  </w:r>
                                  <w:r w:rsidRPr="00F06F14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anure applications in late summer or fall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exceed</w:t>
                                  </w:r>
                                  <w:r w:rsidRPr="00F06F14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A2809 and 590 levels on </w:t>
                                  </w:r>
                                  <w:r w:rsidRPr="00F06F14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="00790217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="005C6AAD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06F14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 w:rsidR="005C6AAD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790217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Pr="00F06F14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W Soils</w:t>
                                  </w:r>
                                  <w:r w:rsidRPr="00F06F14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951C6" w:rsidRPr="0042704F" w:rsidTr="00745302">
                              <w:tc>
                                <w:tcPr>
                                  <w:tcW w:w="363" w:type="dxa"/>
                                  <w:shd w:val="clear" w:color="auto" w:fill="auto"/>
                                </w:tcPr>
                                <w:p w:rsidR="000951C6" w:rsidRPr="007D0CA9" w:rsidRDefault="00FF3A42" w:rsidP="00F06F14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1r</w:t>
                                  </w:r>
                                  <w:r w:rsidR="000951C6" w:rsidRPr="007D0CA9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</w:p>
                              </w:tc>
                              <w:tc>
                                <w:tcPr>
                                  <w:tcW w:w="4677" w:type="dxa"/>
                                </w:tcPr>
                                <w:p w:rsidR="000951C6" w:rsidRPr="0042704F" w:rsidRDefault="00F06F14" w:rsidP="0079021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NM2 will flag if </w:t>
                                  </w:r>
                                  <w:r w:rsidR="007A4418" w:rsidRPr="007A4418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non-frozen</w:t>
                                  </w:r>
                                  <w:r w:rsidR="007A4418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7A4418" w:rsidRPr="007A4418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soils</w:t>
                                  </w:r>
                                  <w:r w:rsidR="007A4418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have </w:t>
                                  </w:r>
                                  <w:r w:rsidRPr="00F06F14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applications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in the </w:t>
                                  </w:r>
                                  <w:r w:rsidR="000951C6" w:rsidRPr="0042704F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Surface </w:t>
                                  </w:r>
                                  <w:r w:rsidR="00790217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="000951C6" w:rsidRPr="0042704F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ater</w:t>
                                  </w:r>
                                  <w:r w:rsidR="000951C6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790217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Q</w:t>
                                  </w:r>
                                  <w:r w:rsidR="000951C6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uality </w:t>
                                  </w:r>
                                  <w:r w:rsidR="00790217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 w:rsidR="000951C6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anagement </w:t>
                                  </w:r>
                                  <w:r w:rsidR="00790217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 w:rsidR="000951C6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rea (</w:t>
                                  </w:r>
                                  <w:r w:rsidR="000951C6" w:rsidRPr="0084158D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SWQMA</w:t>
                                  </w:r>
                                  <w:r w:rsidR="000951C6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 w:rsidR="00F000E1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that </w:t>
                                  </w:r>
                                  <w:r w:rsidR="000951C6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require conservation practices.</w:t>
                                  </w:r>
                                </w:p>
                              </w:tc>
                            </w:tr>
                            <w:tr w:rsidR="000951C6" w:rsidRPr="0042704F" w:rsidTr="00745302">
                              <w:tc>
                                <w:tcPr>
                                  <w:tcW w:w="363" w:type="dxa"/>
                                  <w:shd w:val="clear" w:color="auto" w:fill="FFF2CC" w:themeFill="accent4" w:themeFillTint="33"/>
                                </w:tcPr>
                                <w:p w:rsidR="000951C6" w:rsidRPr="007D0CA9" w:rsidRDefault="00FF3A42" w:rsidP="00FF3A42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1s</w:t>
                                  </w:r>
                                  <w:r w:rsidR="000951C6" w:rsidRPr="007D0CA9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7" w:type="dxa"/>
                                  <w:shd w:val="clear" w:color="auto" w:fill="FFFFFF" w:themeFill="background1"/>
                                </w:tcPr>
                                <w:p w:rsidR="000951C6" w:rsidRPr="0042704F" w:rsidRDefault="00F06F14" w:rsidP="0084158D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F06F14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NM2 will flag if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mechanical </w:t>
                                  </w:r>
                                  <w:r w:rsidRPr="00F06F14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applications </w:t>
                                  </w:r>
                                  <w:r w:rsidR="0084158D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of </w:t>
                                  </w:r>
                                  <w:r w:rsidR="0084158D" w:rsidRPr="0084158D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unincorporated liquid</w:t>
                                  </w:r>
                                  <w:r w:rsidR="0084158D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4158D" w:rsidRPr="0084158D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manure </w:t>
                                  </w:r>
                                  <w:r w:rsidR="0084158D" w:rsidRPr="0084158D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exceeds 12,000 gallons/ac</w:t>
                                  </w:r>
                                  <w:r w:rsidR="0084158D" w:rsidRPr="0084158D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4158D" w:rsidRPr="00790217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="000951C6" w:rsidRPr="00790217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here</w:t>
                                  </w:r>
                                  <w:r w:rsidR="000951C6" w:rsidRPr="0084158D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4158D" w:rsidRPr="0084158D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="000951C6" w:rsidRPr="0084158D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ubsurface drainage </w:t>
                                  </w:r>
                                  <w:r w:rsidR="000951C6" w:rsidRPr="00AB24FE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is present and</w:t>
                                  </w:r>
                                  <w:r w:rsidR="0084158D" w:rsidRPr="00AB24FE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/or in the</w:t>
                                  </w:r>
                                  <w:r w:rsidR="000951C6" w:rsidRPr="00AB24FE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0951C6" w:rsidRPr="0084158D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SWQMA.</w:t>
                                  </w:r>
                                </w:p>
                              </w:tc>
                            </w:tr>
                          </w:tbl>
                          <w:p w:rsidR="00C44A9A" w:rsidRPr="00583900" w:rsidRDefault="00C44A9A" w:rsidP="000951C6">
                            <w:pPr>
                              <w:spacing w:before="240" w:line="24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C5FAC" id="Text Box 5" o:spid="_x0000_s1029" type="#_x0000_t202" style="position:absolute;left:0;text-align:left;margin-left:254.1pt;margin-top:37.2pt;width:275.6pt;height:254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" fillcolor="window" stroked="f" strokeweight=".5pt">
                <v:textbox>
                  <w:txbxContent>
                    <w:tbl>
                      <w:tblPr>
                        <w:tblStyle w:val="TableGrid"/>
                        <w:tblW w:w="5040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53"/>
                        <w:gridCol w:w="4587"/>
                      </w:tblGrid>
                      <w:tr w:rsidR="0084158D" w:rsidRPr="0042704F" w:rsidTr="00745302">
                        <w:tc>
                          <w:tcPr>
                            <w:tcW w:w="363" w:type="dxa"/>
                            <w:shd w:val="clear" w:color="auto" w:fill="FFF2CC" w:themeFill="accent4" w:themeFillTint="33"/>
                          </w:tcPr>
                          <w:p w:rsidR="0084158D" w:rsidRPr="007D0CA9" w:rsidRDefault="00FF3A42" w:rsidP="00F06F14">
                            <w:pP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1o</w:t>
                            </w:r>
                            <w:r w:rsidR="0084158D" w:rsidRPr="007D0CA9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7" w:type="dxa"/>
                          </w:tcPr>
                          <w:p w:rsidR="0084158D" w:rsidRPr="00C93833" w:rsidRDefault="007A0AB6" w:rsidP="0010622A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Manure or organic by-product a</w:t>
                            </w:r>
                            <w:r w:rsidR="0084158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pplications to </w:t>
                            </w:r>
                            <w:r w:rsidR="0084158D" w:rsidRPr="00F06F14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locally delineated</w:t>
                            </w:r>
                            <w:r w:rsidR="0084158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areas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must be substantially buried within 24 hours.  These areas </w:t>
                            </w:r>
                            <w:r w:rsidR="0010622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are</w:t>
                            </w:r>
                            <w:r w:rsidR="0084158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identified</w:t>
                            </w:r>
                            <w:r w:rsidR="0010622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by the conservation office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0622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as contributing runoff to direct conduits to groundwater and the narrative should mention this requirement.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</w:tc>
                      </w:tr>
                      <w:tr w:rsidR="000951C6" w:rsidRPr="0042704F" w:rsidTr="00745302">
                        <w:tc>
                          <w:tcPr>
                            <w:tcW w:w="363" w:type="dxa"/>
                            <w:shd w:val="clear" w:color="auto" w:fill="auto"/>
                          </w:tcPr>
                          <w:p w:rsidR="000951C6" w:rsidRPr="007D0CA9" w:rsidRDefault="00FF3A42" w:rsidP="00F06F14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1p</w:t>
                            </w:r>
                            <w:r w:rsidR="000951C6" w:rsidRPr="007D0CA9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</w:tc>
                        <w:tc>
                          <w:tcPr>
                            <w:tcW w:w="4677" w:type="dxa"/>
                          </w:tcPr>
                          <w:p w:rsidR="000951C6" w:rsidRPr="0042704F" w:rsidRDefault="00F000E1" w:rsidP="007D386A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NM7 provides </w:t>
                            </w:r>
                            <w:r w:rsidR="007D386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implementation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guidance.  </w:t>
                            </w:r>
                            <w:r w:rsidR="009A69C5" w:rsidRPr="00C9383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NM2 will flag if applications </w:t>
                            </w:r>
                            <w:r w:rsidR="00F06F1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o</w:t>
                            </w:r>
                            <w:r w:rsidR="009A69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 </w:t>
                            </w:r>
                            <w:r w:rsidR="009A69C5" w:rsidRPr="00F06F14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fall commercial N fertilizer</w:t>
                            </w:r>
                            <w:r w:rsidR="009A69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exceeds 36 lbs. of N per acre on</w:t>
                            </w:r>
                            <w:r w:rsidR="00F06F1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9A69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D489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fall seeded crops</w:t>
                            </w:r>
                            <w:r w:rsidR="00184A9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;</w:t>
                            </w:r>
                            <w:r w:rsidR="00FD489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951C6" w:rsidRPr="004270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P, W, R Soils</w:t>
                            </w:r>
                            <w:r w:rsidR="00AA3E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where</w:t>
                            </w:r>
                            <w:r w:rsidR="00184A9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A3E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 blended fertilizer </w:t>
                            </w:r>
                            <w:r w:rsidR="00AA3E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is needed to </w:t>
                            </w:r>
                            <w:r w:rsidR="00184A9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meet A2809</w:t>
                            </w:r>
                            <w:r w:rsidR="00184A9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;</w:t>
                            </w:r>
                            <w:r w:rsidR="009A69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soils with depths of 5 feet or less to bedrock</w:t>
                            </w:r>
                            <w:r w:rsidR="00184A9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;</w:t>
                            </w:r>
                            <w:r w:rsidR="009A69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and areas within 1,000 feet of community wells</w:t>
                            </w:r>
                            <w:r w:rsidR="00F06F1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0951C6" w:rsidRPr="004270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If </w:t>
                            </w:r>
                            <w:r w:rsidR="00AA3E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SnapMaps Fields </w:t>
                            </w:r>
                            <w:r w:rsidR="000951C6" w:rsidRPr="004270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data is bold</w:t>
                            </w:r>
                            <w:r w:rsidR="00AA3E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after downloading</w:t>
                            </w:r>
                            <w:r w:rsidR="000951C6" w:rsidRPr="004270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, then it </w:t>
                            </w:r>
                            <w:r w:rsidR="00AA3E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was not</w:t>
                            </w:r>
                            <w:r w:rsidR="000951C6" w:rsidRPr="004270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imported </w:t>
                            </w:r>
                            <w:r w:rsidR="00184A9D" w:rsidRPr="00184A9D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>to SnapPlus</w:t>
                            </w:r>
                            <w:r w:rsidR="00AA3EC5">
                              <w:rPr>
                                <w:rFonts w:cstheme="minorHAnsi"/>
                                <w:bCs/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="00184A9D" w:rsidRPr="004270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NM3 show</w:t>
                            </w:r>
                            <w:r w:rsidR="00AA3EC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</w:t>
                            </w:r>
                            <w:r w:rsidR="00184A9D" w:rsidRPr="004270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N </w:t>
                            </w:r>
                            <w:r w:rsidR="00184A9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restricted </w:t>
                            </w:r>
                            <w:r w:rsidR="00184A9D" w:rsidRPr="004270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soils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symbols</w:t>
                            </w:r>
                            <w:r w:rsidR="00184A9D" w:rsidRPr="004270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0951C6" w:rsidRPr="0042704F" w:rsidTr="00745302">
                        <w:tc>
                          <w:tcPr>
                            <w:tcW w:w="363" w:type="dxa"/>
                            <w:shd w:val="clear" w:color="auto" w:fill="FFF2CC" w:themeFill="accent4" w:themeFillTint="33"/>
                          </w:tcPr>
                          <w:p w:rsidR="000951C6" w:rsidRPr="007D0CA9" w:rsidRDefault="00FF3A42" w:rsidP="00F06F14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shd w:val="clear" w:color="auto" w:fill="FFF2CC" w:themeFill="accent4" w:themeFillTint="33"/>
                              </w:rPr>
                              <w:t>1q</w:t>
                            </w:r>
                            <w:r w:rsidR="000951C6" w:rsidRPr="007D0CA9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7" w:type="dxa"/>
                          </w:tcPr>
                          <w:p w:rsidR="000951C6" w:rsidRPr="0042704F" w:rsidRDefault="00F06F14" w:rsidP="00F06F14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NM2 will flag if m</w:t>
                            </w:r>
                            <w:r w:rsidRPr="00F06F1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anure applications in late summer or fall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exceed</w:t>
                            </w:r>
                            <w:r w:rsidRPr="00F06F1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A2809 and 590 levels on </w:t>
                            </w:r>
                            <w:r w:rsidRPr="00F06F14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P</w:t>
                            </w:r>
                            <w:r w:rsidR="00790217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,</w:t>
                            </w:r>
                            <w:r w:rsidR="005C6AAD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06F14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R</w:t>
                            </w:r>
                            <w:r w:rsidR="005C6AAD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90217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,</w:t>
                            </w:r>
                            <w:r w:rsidRPr="00F06F14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W Soils</w:t>
                            </w:r>
                            <w:r w:rsidRPr="00F06F1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0951C6" w:rsidRPr="0042704F" w:rsidTr="00745302">
                        <w:tc>
                          <w:tcPr>
                            <w:tcW w:w="363" w:type="dxa"/>
                            <w:shd w:val="clear" w:color="auto" w:fill="auto"/>
                          </w:tcPr>
                          <w:p w:rsidR="000951C6" w:rsidRPr="007D0CA9" w:rsidRDefault="00FF3A42" w:rsidP="00F06F14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1r</w:t>
                            </w:r>
                            <w:r w:rsidR="000951C6" w:rsidRPr="007D0CA9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</w:tc>
                        <w:tc>
                          <w:tcPr>
                            <w:tcW w:w="4677" w:type="dxa"/>
                          </w:tcPr>
                          <w:p w:rsidR="000951C6" w:rsidRPr="0042704F" w:rsidRDefault="00F06F14" w:rsidP="00790217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NM2 will flag if </w:t>
                            </w:r>
                            <w:r w:rsidR="007A4418" w:rsidRPr="007A4418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non-frozen</w:t>
                            </w:r>
                            <w:r w:rsidR="007A4418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A4418" w:rsidRPr="007A4418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soils</w:t>
                            </w:r>
                            <w:r w:rsidR="007A4418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have </w:t>
                            </w:r>
                            <w:r w:rsidRPr="00F06F1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applications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in the </w:t>
                            </w:r>
                            <w:r w:rsidR="000951C6" w:rsidRPr="004270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Surface </w:t>
                            </w:r>
                            <w:r w:rsidR="0079021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</w:t>
                            </w:r>
                            <w:r w:rsidR="000951C6" w:rsidRPr="004270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ater</w:t>
                            </w:r>
                            <w:r w:rsidR="000951C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9021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Q</w:t>
                            </w:r>
                            <w:r w:rsidR="000951C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uality </w:t>
                            </w:r>
                            <w:r w:rsidR="0079021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M</w:t>
                            </w:r>
                            <w:r w:rsidR="000951C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anagement </w:t>
                            </w:r>
                            <w:r w:rsidR="0079021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</w:t>
                            </w:r>
                            <w:r w:rsidR="000951C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rea (</w:t>
                            </w:r>
                            <w:r w:rsidR="000951C6" w:rsidRPr="0084158D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SWQMA</w:t>
                            </w:r>
                            <w:r w:rsidR="000951C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F000E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that </w:t>
                            </w:r>
                            <w:r w:rsidR="000951C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require conservation practices.</w:t>
                            </w:r>
                          </w:p>
                        </w:tc>
                      </w:tr>
                      <w:tr w:rsidR="000951C6" w:rsidRPr="0042704F" w:rsidTr="00745302">
                        <w:tc>
                          <w:tcPr>
                            <w:tcW w:w="363" w:type="dxa"/>
                            <w:shd w:val="clear" w:color="auto" w:fill="FFF2CC" w:themeFill="accent4" w:themeFillTint="33"/>
                          </w:tcPr>
                          <w:p w:rsidR="000951C6" w:rsidRPr="007D0CA9" w:rsidRDefault="00FF3A42" w:rsidP="00FF3A42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1s</w:t>
                            </w:r>
                            <w:r w:rsidR="000951C6" w:rsidRPr="007D0CA9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7" w:type="dxa"/>
                            <w:shd w:val="clear" w:color="auto" w:fill="FFFFFF" w:themeFill="background1"/>
                          </w:tcPr>
                          <w:p w:rsidR="000951C6" w:rsidRPr="0042704F" w:rsidRDefault="00F06F14" w:rsidP="0084158D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06F1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NM2 will flag if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mechanical </w:t>
                            </w:r>
                            <w:r w:rsidRPr="00F06F1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applications </w:t>
                            </w:r>
                            <w:r w:rsidR="0084158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of </w:t>
                            </w:r>
                            <w:r w:rsidR="0084158D" w:rsidRPr="0084158D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unincorporated liquid</w:t>
                            </w:r>
                            <w:r w:rsidR="0084158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4158D" w:rsidRPr="0084158D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manure </w:t>
                            </w:r>
                            <w:r w:rsidR="0084158D" w:rsidRPr="0084158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exceeds 12,000 gallons/ac</w:t>
                            </w:r>
                            <w:r w:rsidR="0084158D" w:rsidRPr="0084158D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4158D" w:rsidRPr="0079021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</w:t>
                            </w:r>
                            <w:r w:rsidR="000951C6" w:rsidRPr="0079021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here</w:t>
                            </w:r>
                            <w:r w:rsidR="000951C6" w:rsidRPr="0084158D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4158D" w:rsidRPr="0084158D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s</w:t>
                            </w:r>
                            <w:r w:rsidR="000951C6" w:rsidRPr="0084158D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ubsurface drainage </w:t>
                            </w:r>
                            <w:r w:rsidR="000951C6" w:rsidRPr="00AB24F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is present and</w:t>
                            </w:r>
                            <w:r w:rsidR="0084158D" w:rsidRPr="00AB24F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/or in the</w:t>
                            </w:r>
                            <w:r w:rsidR="000951C6" w:rsidRPr="00AB24F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951C6" w:rsidRPr="0084158D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SWQMA.</w:t>
                            </w:r>
                          </w:p>
                        </w:tc>
                      </w:tr>
                    </w:tbl>
                    <w:p w:rsidR="00C44A9A" w:rsidRPr="00583900" w:rsidRDefault="00C44A9A" w:rsidP="000951C6">
                      <w:pPr>
                        <w:spacing w:before="240" w:line="24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0092" w:rsidRPr="00003EB0">
        <w:rPr>
          <w:sz w:val="18"/>
        </w:rPr>
        <w:t>Many of the a</w:t>
      </w:r>
      <w:r w:rsidR="00E77009" w:rsidRPr="00003EB0">
        <w:rPr>
          <w:sz w:val="18"/>
        </w:rPr>
        <w:t>pplication r</w:t>
      </w:r>
      <w:r w:rsidR="00583900" w:rsidRPr="00003EB0">
        <w:rPr>
          <w:sz w:val="18"/>
        </w:rPr>
        <w:t xml:space="preserve">estrictions </w:t>
      </w:r>
      <w:r w:rsidR="00040092" w:rsidRPr="00003EB0">
        <w:rPr>
          <w:sz w:val="18"/>
        </w:rPr>
        <w:t xml:space="preserve">mentioned </w:t>
      </w:r>
      <w:r w:rsidR="00003EB0" w:rsidRPr="00003EB0">
        <w:rPr>
          <w:sz w:val="18"/>
        </w:rPr>
        <w:t>on</w:t>
      </w:r>
      <w:r w:rsidR="00040092" w:rsidRPr="00003EB0">
        <w:rPr>
          <w:sz w:val="18"/>
        </w:rPr>
        <w:t xml:space="preserve"> this </w:t>
      </w:r>
      <w:r w:rsidR="00003EB0" w:rsidRPr="00003EB0">
        <w:rPr>
          <w:sz w:val="18"/>
        </w:rPr>
        <w:t>page</w:t>
      </w:r>
      <w:r w:rsidR="00040092" w:rsidRPr="00003EB0">
        <w:rPr>
          <w:sz w:val="18"/>
        </w:rPr>
        <w:t xml:space="preserve"> </w:t>
      </w:r>
      <w:r w:rsidR="00583900" w:rsidRPr="00003EB0">
        <w:rPr>
          <w:sz w:val="18"/>
        </w:rPr>
        <w:t xml:space="preserve">show up on </w:t>
      </w:r>
      <w:r w:rsidR="00E77009" w:rsidRPr="00003EB0">
        <w:rPr>
          <w:sz w:val="18"/>
        </w:rPr>
        <w:t xml:space="preserve">report </w:t>
      </w:r>
      <w:r w:rsidR="00583900" w:rsidRPr="00003EB0">
        <w:rPr>
          <w:sz w:val="18"/>
        </w:rPr>
        <w:t xml:space="preserve">NM3.  </w:t>
      </w:r>
      <w:r w:rsidR="00720B44" w:rsidRPr="00003EB0">
        <w:rPr>
          <w:sz w:val="18"/>
        </w:rPr>
        <w:t xml:space="preserve">SnapMaps </w:t>
      </w:r>
      <w:r w:rsidR="00133E22" w:rsidRPr="00003EB0">
        <w:rPr>
          <w:sz w:val="18"/>
        </w:rPr>
        <w:t xml:space="preserve">can automatically mark the </w:t>
      </w:r>
      <w:r w:rsidR="00040092" w:rsidRPr="00003EB0">
        <w:rPr>
          <w:sz w:val="18"/>
        </w:rPr>
        <w:t xml:space="preserve">spreading restrictions </w:t>
      </w:r>
      <w:r w:rsidR="00133E22" w:rsidRPr="00003EB0">
        <w:rPr>
          <w:sz w:val="18"/>
        </w:rPr>
        <w:t xml:space="preserve">in </w:t>
      </w:r>
      <w:r w:rsidR="00040092" w:rsidRPr="00003EB0">
        <w:rPr>
          <w:sz w:val="18"/>
        </w:rPr>
        <w:t>1p.,</w:t>
      </w:r>
      <w:r w:rsidR="006478BC">
        <w:rPr>
          <w:sz w:val="18"/>
        </w:rPr>
        <w:t xml:space="preserve"> </w:t>
      </w:r>
      <w:r w:rsidR="00040092" w:rsidRPr="00003EB0">
        <w:rPr>
          <w:sz w:val="18"/>
        </w:rPr>
        <w:t>1q.,</w:t>
      </w:r>
      <w:r w:rsidR="006478BC">
        <w:rPr>
          <w:sz w:val="18"/>
        </w:rPr>
        <w:t xml:space="preserve"> </w:t>
      </w:r>
      <w:r w:rsidR="00040092" w:rsidRPr="00003EB0">
        <w:rPr>
          <w:sz w:val="18"/>
        </w:rPr>
        <w:t xml:space="preserve">1r., and 1s. in </w:t>
      </w:r>
      <w:r w:rsidR="00133E22" w:rsidRPr="00003EB0">
        <w:rPr>
          <w:sz w:val="18"/>
        </w:rPr>
        <w:t>the</w:t>
      </w:r>
      <w:r w:rsidR="00003EB0">
        <w:rPr>
          <w:sz w:val="18"/>
        </w:rPr>
        <w:t xml:space="preserve"> </w:t>
      </w:r>
      <w:r w:rsidR="00003EB0" w:rsidRPr="00003EB0">
        <w:rPr>
          <w:i/>
          <w:sz w:val="18"/>
        </w:rPr>
        <w:t>Restriction</w:t>
      </w:r>
      <w:r w:rsidR="00133E22" w:rsidRPr="00003EB0">
        <w:rPr>
          <w:i/>
          <w:sz w:val="18"/>
        </w:rPr>
        <w:t xml:space="preserve"> </w:t>
      </w:r>
      <w:r w:rsidR="00003EB0" w:rsidRPr="00003EB0">
        <w:rPr>
          <w:i/>
          <w:sz w:val="18"/>
        </w:rPr>
        <w:t>F</w:t>
      </w:r>
      <w:r w:rsidR="00133E22" w:rsidRPr="00003EB0">
        <w:rPr>
          <w:i/>
          <w:sz w:val="18"/>
        </w:rPr>
        <w:t>eature</w:t>
      </w:r>
      <w:r w:rsidR="00003EB0" w:rsidRPr="00003EB0">
        <w:rPr>
          <w:i/>
          <w:sz w:val="18"/>
        </w:rPr>
        <w:t>s</w:t>
      </w:r>
      <w:r w:rsidR="00133E22" w:rsidRPr="00003EB0">
        <w:rPr>
          <w:sz w:val="18"/>
        </w:rPr>
        <w:t xml:space="preserve"> box on the </w:t>
      </w:r>
      <w:r w:rsidR="00003EB0">
        <w:rPr>
          <w:sz w:val="18"/>
        </w:rPr>
        <w:t xml:space="preserve">Fields </w:t>
      </w:r>
      <w:r w:rsidR="007840E5">
        <w:rPr>
          <w:sz w:val="18"/>
        </w:rPr>
        <w:t>tab</w:t>
      </w:r>
      <w:r w:rsidR="00133E22" w:rsidRPr="00003EB0">
        <w:rPr>
          <w:sz w:val="18"/>
        </w:rPr>
        <w:t xml:space="preserve"> when </w:t>
      </w:r>
      <w:r w:rsidR="00003EB0">
        <w:rPr>
          <w:sz w:val="18"/>
        </w:rPr>
        <w:t xml:space="preserve">the maps are </w:t>
      </w:r>
      <w:r w:rsidR="00133E22" w:rsidRPr="00003EB0">
        <w:rPr>
          <w:sz w:val="18"/>
        </w:rPr>
        <w:t xml:space="preserve">downloaded </w:t>
      </w:r>
      <w:r w:rsidR="00720B44" w:rsidRPr="00003EB0">
        <w:rPr>
          <w:sz w:val="18"/>
        </w:rPr>
        <w:t xml:space="preserve">into your SnapPlus database.  </w:t>
      </w:r>
      <w:r w:rsidR="00133E22" w:rsidRPr="00003EB0">
        <w:rPr>
          <w:sz w:val="18"/>
        </w:rPr>
        <w:t>See SnapPlus Help menu for instructions.</w:t>
      </w:r>
      <w:r w:rsidR="0042704F" w:rsidRPr="00003EB0">
        <w:rPr>
          <w:sz w:val="18"/>
        </w:rPr>
        <w:t xml:space="preserve">  </w:t>
      </w:r>
    </w:p>
    <w:p w:rsidR="0042704F" w:rsidRDefault="0042704F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42704F" w:rsidRDefault="0042704F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42704F" w:rsidRDefault="0042704F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42704F" w:rsidRDefault="0042704F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42704F" w:rsidRDefault="0042704F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42704F" w:rsidRDefault="0042704F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42704F" w:rsidRDefault="0042704F" w:rsidP="00DD1C40">
      <w:pPr>
        <w:tabs>
          <w:tab w:val="left" w:pos="0"/>
        </w:tabs>
        <w:suppressAutoHyphens/>
        <w:spacing w:before="40" w:after="360" w:line="240" w:lineRule="auto"/>
        <w:rPr>
          <w:rFonts w:ascii="Calibri" w:eastAsia="Times New Roman" w:hAnsi="Calibri" w:cs="Calibri"/>
          <w:spacing w:val="-2"/>
          <w:sz w:val="20"/>
          <w:szCs w:val="20"/>
        </w:rPr>
      </w:pPr>
    </w:p>
    <w:p w:rsidR="00583900" w:rsidRDefault="00583900" w:rsidP="00583900">
      <w:pPr>
        <w:tabs>
          <w:tab w:val="left" w:pos="0"/>
        </w:tabs>
        <w:suppressAutoHyphens/>
        <w:spacing w:after="0" w:line="240" w:lineRule="auto"/>
        <w:rPr>
          <w:rFonts w:ascii="Calibri" w:eastAsia="Times New Roman" w:hAnsi="Calibri" w:cs="Calibri"/>
          <w:spacing w:val="-2"/>
        </w:rPr>
      </w:pPr>
    </w:p>
    <w:p w:rsidR="00770B7C" w:rsidRDefault="00770B7C" w:rsidP="00ED29B6">
      <w:pPr>
        <w:tabs>
          <w:tab w:val="left" w:pos="360"/>
        </w:tabs>
        <w:suppressAutoHyphens/>
        <w:spacing w:before="120" w:after="120" w:line="240" w:lineRule="auto"/>
        <w:ind w:left="-446"/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</w:pPr>
    </w:p>
    <w:p w:rsidR="0064573B" w:rsidRPr="0084158D" w:rsidRDefault="007471A8" w:rsidP="00770B7C">
      <w:pPr>
        <w:tabs>
          <w:tab w:val="left" w:pos="360"/>
        </w:tabs>
        <w:suppressAutoHyphens/>
        <w:spacing w:before="160" w:after="120" w:line="240" w:lineRule="auto"/>
        <w:ind w:left="-446"/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</w:pPr>
      <w:r w:rsidRPr="0084158D"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  <w:t xml:space="preserve">Checklist </w:t>
      </w:r>
      <w:r w:rsidR="00FF3A42"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  <w:t>2</w:t>
      </w:r>
      <w:r w:rsidR="00B03DDC" w:rsidRPr="0084158D">
        <w:rPr>
          <w:rFonts w:ascii="Calibri" w:eastAsia="Times New Roman" w:hAnsi="Calibri" w:cs="Calibri"/>
          <w:b/>
          <w:color w:val="000000" w:themeColor="text1"/>
          <w:spacing w:val="-2"/>
          <w:sz w:val="20"/>
          <w:szCs w:val="20"/>
        </w:rPr>
        <w:t xml:space="preserve">.  When frozen or snow-covered soils prevent effective incorporation, does the plan have winter spreading applications for all mechanically applied manure or organic by-products? </w:t>
      </w:r>
    </w:p>
    <w:p w:rsidR="00B03DDC" w:rsidRPr="005834C5" w:rsidRDefault="00FE301A" w:rsidP="00462551">
      <w:pPr>
        <w:tabs>
          <w:tab w:val="left" w:pos="180"/>
        </w:tabs>
        <w:suppressAutoHyphens/>
        <w:spacing w:after="240" w:line="240" w:lineRule="auto"/>
        <w:ind w:left="-270"/>
        <w:rPr>
          <w:rFonts w:ascii="Calibri" w:eastAsia="Times New Roman" w:hAnsi="Calibri" w:cs="Calibri"/>
          <w:spacing w:val="-2"/>
          <w:sz w:val="18"/>
          <w:szCs w:val="20"/>
        </w:rPr>
      </w:pPr>
      <w:r w:rsidRPr="002C43A5">
        <w:rPr>
          <w:rFonts w:ascii="Calibri" w:eastAsia="Times New Roman" w:hAnsi="Calibri" w:cs="Calibri"/>
          <w:noProof/>
          <w:spacing w:val="-2"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44E940" wp14:editId="1DB526CD">
                <wp:simplePos x="0" y="0"/>
                <wp:positionH relativeFrom="column">
                  <wp:posOffset>3217985</wp:posOffset>
                </wp:positionH>
                <wp:positionV relativeFrom="paragraph">
                  <wp:posOffset>411724</wp:posOffset>
                </wp:positionV>
                <wp:extent cx="3378835" cy="2321169"/>
                <wp:effectExtent l="0" t="0" r="0" b="31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835" cy="23211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0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2"/>
                              <w:gridCol w:w="4588"/>
                            </w:tblGrid>
                            <w:tr w:rsidR="00426CB4" w:rsidRPr="00B03DDC" w:rsidTr="00426CB4">
                              <w:tc>
                                <w:tcPr>
                                  <w:tcW w:w="452" w:type="dxa"/>
                                  <w:shd w:val="clear" w:color="auto" w:fill="FFF2CC" w:themeFill="accent4" w:themeFillTint="33"/>
                                </w:tcPr>
                                <w:p w:rsidR="00426CB4" w:rsidRPr="007D0CA9" w:rsidRDefault="00426CB4" w:rsidP="00426CB4">
                                  <w:pP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2d.</w:t>
                                  </w:r>
                                </w:p>
                              </w:tc>
                              <w:tc>
                                <w:tcPr>
                                  <w:tcW w:w="4588" w:type="dxa"/>
                                  <w:shd w:val="clear" w:color="auto" w:fill="FFFFFF" w:themeFill="background1"/>
                                </w:tcPr>
                                <w:p w:rsidR="00426CB4" w:rsidRDefault="00426CB4" w:rsidP="00426CB4">
                                  <w:pP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NM6 and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NM2 flag liquid manure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applications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in</w:t>
                                  </w:r>
                                  <w:r w:rsidRPr="00523ABB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17A0A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February and March</w:t>
                                  </w:r>
                                  <w:r w:rsidRPr="00523ABB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where </w:t>
                                  </w:r>
                                  <w:r w:rsidRPr="008B278C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Silurian dolomite</w:t>
                                  </w:r>
                                  <w:r w:rsidRPr="00523ABB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is within 60 inches of the soils surface or where </w:t>
                                  </w:r>
                                  <w:r w:rsidRPr="008B278C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DNR Well Compensation</w:t>
                                  </w:r>
                                  <w:r w:rsidRPr="00523ABB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funds provided replacement water supplies</w:t>
                                  </w:r>
                                </w:p>
                              </w:tc>
                            </w:tr>
                            <w:tr w:rsidR="00426CB4" w:rsidRPr="00B03DDC" w:rsidTr="00426CB4">
                              <w:tc>
                                <w:tcPr>
                                  <w:tcW w:w="452" w:type="dxa"/>
                                  <w:shd w:val="clear" w:color="auto" w:fill="FFF2CC" w:themeFill="accent4" w:themeFillTint="33"/>
                                </w:tcPr>
                                <w:p w:rsidR="00426CB4" w:rsidRPr="007D0CA9" w:rsidRDefault="00426CB4" w:rsidP="00426CB4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7D0CA9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e.</w:t>
                                  </w:r>
                                </w:p>
                              </w:tc>
                              <w:tc>
                                <w:tcPr>
                                  <w:tcW w:w="4588" w:type="dxa"/>
                                  <w:shd w:val="clear" w:color="auto" w:fill="FFFFFF" w:themeFill="background1"/>
                                </w:tcPr>
                                <w:p w:rsidR="00426CB4" w:rsidRPr="00B03DDC" w:rsidRDefault="00426CB4" w:rsidP="00426CB4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NM6 and </w:t>
                                  </w:r>
                                  <w:r>
                                    <w:rPr>
                                      <w:sz w:val="18"/>
                                    </w:rPr>
                                    <w:t>NM2 flag if a</w:t>
                                  </w:r>
                                  <w:r w:rsidRPr="00720B44">
                                    <w:rPr>
                                      <w:sz w:val="18"/>
                                    </w:rPr>
                                    <w:t>rea</w:t>
                                  </w:r>
                                  <w:r>
                                    <w:rPr>
                                      <w:sz w:val="18"/>
                                    </w:rPr>
                                    <w:t>s</w:t>
                                  </w:r>
                                  <w:r w:rsidRPr="00720B44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within </w:t>
                                  </w:r>
                                  <w:r w:rsidRPr="00717A0A">
                                    <w:rPr>
                                      <w:b/>
                                      <w:sz w:val="18"/>
                                    </w:rPr>
                                    <w:t>300 feet</w:t>
                                  </w:r>
                                  <w:r w:rsidRPr="00720B44">
                                    <w:rPr>
                                      <w:sz w:val="18"/>
                                    </w:rPr>
                                    <w:t xml:space="preserve"> of </w:t>
                                  </w:r>
                                  <w:r w:rsidRPr="008B278C">
                                    <w:rPr>
                                      <w:b/>
                                      <w:sz w:val="18"/>
                                    </w:rPr>
                                    <w:t>direct conduits to groundwater</w:t>
                                  </w:r>
                                  <w:r w:rsidRPr="00720B44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receive winter </w:t>
                                  </w:r>
                                  <w:r w:rsidRPr="00523ABB">
                                    <w:rPr>
                                      <w:sz w:val="18"/>
                                    </w:rPr>
                                    <w:t xml:space="preserve">manure </w:t>
                                  </w:r>
                                  <w:r>
                                    <w:rPr>
                                      <w:sz w:val="18"/>
                                    </w:rPr>
                                    <w:t>applications.</w:t>
                                  </w:r>
                                  <w:r w:rsidRPr="00720B44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If applications can’t drain to well it should be noted in the plan.</w:t>
                                  </w:r>
                                </w:p>
                              </w:tc>
                            </w:tr>
                            <w:tr w:rsidR="00426CB4" w:rsidRPr="00B03DDC" w:rsidTr="00426CB4">
                              <w:tc>
                                <w:tcPr>
                                  <w:tcW w:w="452" w:type="dxa"/>
                                  <w:shd w:val="clear" w:color="auto" w:fill="FFF2CC" w:themeFill="accent4" w:themeFillTint="33"/>
                                </w:tcPr>
                                <w:p w:rsidR="00426CB4" w:rsidRPr="007D0CA9" w:rsidRDefault="00426CB4" w:rsidP="00426CB4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2f.</w:t>
                                  </w:r>
                                </w:p>
                              </w:tc>
                              <w:tc>
                                <w:tcPr>
                                  <w:tcW w:w="4588" w:type="dxa"/>
                                  <w:shd w:val="clear" w:color="auto" w:fill="FFFFFF" w:themeFill="background1"/>
                                </w:tcPr>
                                <w:p w:rsidR="00426CB4" w:rsidRPr="00B03DDC" w:rsidRDefault="00426CB4" w:rsidP="00FE301A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NM6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shows fields available for winter applications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flags if all winter manure applications</w:t>
                                  </w:r>
                                  <w:r>
                                    <w:t xml:space="preserve"> </w:t>
                                  </w:r>
                                  <w:r w:rsidRPr="004E25AB">
                                    <w:rPr>
                                      <w:sz w:val="18"/>
                                      <w:szCs w:val="18"/>
                                    </w:rPr>
                                    <w:t>exceed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94383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60 lbs. of P2O5/acre</w:t>
                                  </w:r>
                                  <w:r w:rsidRPr="004E25AB">
                                    <w:rPr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Pr="004E25AB">
                                    <w:t xml:space="preserve"> </w:t>
                                  </w:r>
                                  <w:r w:rsidRPr="00294383">
                                    <w:rPr>
                                      <w:sz w:val="18"/>
                                      <w:szCs w:val="18"/>
                                    </w:rPr>
                                    <w:t xml:space="preserve">the </w:t>
                                  </w:r>
                                  <w:r w:rsidRPr="00294383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P removal</w:t>
                                  </w:r>
                                  <w:r w:rsidRPr="00294383">
                                    <w:rPr>
                                      <w:sz w:val="18"/>
                                      <w:szCs w:val="18"/>
                                    </w:rPr>
                                    <w:t xml:space="preserve"> of the following growing season’s crop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Pr="00294383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or </w:t>
                                  </w:r>
                                  <w:r w:rsidRPr="00294383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7,000</w:t>
                                  </w:r>
                                  <w:r w:rsidRPr="00294383">
                                    <w:rPr>
                                      <w:sz w:val="18"/>
                                      <w:szCs w:val="18"/>
                                    </w:rPr>
                                    <w:t xml:space="preserve"> g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al</w:t>
                                  </w:r>
                                  <w:r w:rsidR="00FE301A">
                                    <w:rPr>
                                      <w:sz w:val="18"/>
                                      <w:szCs w:val="18"/>
                                    </w:rPr>
                                    <w:t>lons</w:t>
                                  </w:r>
                                  <w:r w:rsidRPr="00294383">
                                    <w:rPr>
                                      <w:sz w:val="18"/>
                                      <w:szCs w:val="18"/>
                                    </w:rPr>
                                    <w:t xml:space="preserve">/acre.  </w:t>
                                  </w:r>
                                </w:p>
                              </w:tc>
                            </w:tr>
                            <w:tr w:rsidR="00426CB4" w:rsidRPr="00B03DDC" w:rsidTr="00426CB4">
                              <w:tc>
                                <w:tcPr>
                                  <w:tcW w:w="452" w:type="dxa"/>
                                  <w:shd w:val="clear" w:color="auto" w:fill="FFF2CC" w:themeFill="accent4" w:themeFillTint="33"/>
                                </w:tcPr>
                                <w:p w:rsidR="00426CB4" w:rsidRDefault="00426CB4" w:rsidP="00426CB4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7D0CA9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g.</w:t>
                                  </w:r>
                                </w:p>
                              </w:tc>
                              <w:tc>
                                <w:tcPr>
                                  <w:tcW w:w="4588" w:type="dxa"/>
                                  <w:shd w:val="clear" w:color="auto" w:fill="FFFFFF" w:themeFill="background1"/>
                                </w:tcPr>
                                <w:p w:rsidR="00426CB4" w:rsidRDefault="00426CB4" w:rsidP="00426CB4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NM6 shows field winter manure applications and the practices listed in NM Checklist when a field’s s</w:t>
                                  </w:r>
                                  <w:r w:rsidRPr="00B03DDC">
                                    <w:rPr>
                                      <w:sz w:val="18"/>
                                      <w:szCs w:val="18"/>
                                    </w:rPr>
                                    <w:t xml:space="preserve">lope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is &gt;</w:t>
                                  </w:r>
                                  <w:r w:rsidRPr="00B03DDC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D1BB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6%</w:t>
                                  </w:r>
                                  <w:r w:rsidRPr="00B03DDC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or has</w:t>
                                  </w:r>
                                  <w:r w:rsidRPr="00B03DDC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D1BB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concentrated flow</w:t>
                                  </w:r>
                                  <w:r w:rsidRPr="00B03DDC">
                                    <w:rPr>
                                      <w:sz w:val="18"/>
                                      <w:szCs w:val="18"/>
                                    </w:rPr>
                                    <w:t xml:space="preserve"> areas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03DDC" w:rsidRDefault="00B03DDC" w:rsidP="002240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4E940" id="Text Box 6" o:spid="_x0000_s1030" type="#_x0000_t202" style="position:absolute;left:0;text-align:left;margin-left:253.4pt;margin-top:32.4pt;width:266.05pt;height:18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" fillcolor="window" stroked="f" strokeweight=".5pt">
                <v:textbox>
                  <w:txbxContent>
                    <w:tbl>
                      <w:tblPr>
                        <w:tblStyle w:val="TableGrid"/>
                        <w:tblW w:w="5040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52"/>
                        <w:gridCol w:w="4588"/>
                      </w:tblGrid>
                      <w:tr w:rsidR="00426CB4" w:rsidRPr="00B03DDC" w:rsidTr="00426CB4">
                        <w:tc>
                          <w:tcPr>
                            <w:tcW w:w="452" w:type="dxa"/>
                            <w:shd w:val="clear" w:color="auto" w:fill="FFF2CC" w:themeFill="accent4" w:themeFillTint="33"/>
                          </w:tcPr>
                          <w:p w:rsidR="00426CB4" w:rsidRPr="007D0CA9" w:rsidRDefault="00426CB4" w:rsidP="00426CB4">
                            <w:pP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2d.</w:t>
                            </w:r>
                          </w:p>
                        </w:tc>
                        <w:tc>
                          <w:tcPr>
                            <w:tcW w:w="4588" w:type="dxa"/>
                            <w:shd w:val="clear" w:color="auto" w:fill="FFFFFF" w:themeFill="background1"/>
                          </w:tcPr>
                          <w:p w:rsidR="00426CB4" w:rsidRDefault="00426CB4" w:rsidP="00426CB4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NM6 and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NM2 flag liquid manure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applications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in</w:t>
                            </w:r>
                            <w:r w:rsidRPr="00523ABB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A0A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February and March</w:t>
                            </w:r>
                            <w:r w:rsidRPr="00523ABB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where </w:t>
                            </w:r>
                            <w:r w:rsidRPr="008B278C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Silurian dolomite</w:t>
                            </w:r>
                            <w:r w:rsidRPr="00523ABB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is within 60 inches of the soils surface or where </w:t>
                            </w:r>
                            <w:r w:rsidRPr="008B278C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DNR Well Compensation</w:t>
                            </w:r>
                            <w:r w:rsidRPr="00523ABB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funds provided replacement water supplies</w:t>
                            </w:r>
                          </w:p>
                        </w:tc>
                      </w:tr>
                      <w:tr w:rsidR="00426CB4" w:rsidRPr="00B03DDC" w:rsidTr="00426CB4">
                        <w:tc>
                          <w:tcPr>
                            <w:tcW w:w="452" w:type="dxa"/>
                            <w:shd w:val="clear" w:color="auto" w:fill="FFF2CC" w:themeFill="accent4" w:themeFillTint="33"/>
                          </w:tcPr>
                          <w:p w:rsidR="00426CB4" w:rsidRPr="007D0CA9" w:rsidRDefault="00426CB4" w:rsidP="00426CB4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7D0CA9">
                              <w:rPr>
                                <w:b/>
                                <w:sz w:val="18"/>
                                <w:szCs w:val="18"/>
                              </w:rPr>
                              <w:t>e.</w:t>
                            </w:r>
                          </w:p>
                        </w:tc>
                        <w:tc>
                          <w:tcPr>
                            <w:tcW w:w="4588" w:type="dxa"/>
                            <w:shd w:val="clear" w:color="auto" w:fill="FFFFFF" w:themeFill="background1"/>
                          </w:tcPr>
                          <w:p w:rsidR="00426CB4" w:rsidRPr="00B03DDC" w:rsidRDefault="00426CB4" w:rsidP="00426CB4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NM6 and </w:t>
                            </w:r>
                            <w:r>
                              <w:rPr>
                                <w:sz w:val="18"/>
                              </w:rPr>
                              <w:t>NM2 flag if a</w:t>
                            </w:r>
                            <w:r w:rsidRPr="00720B44">
                              <w:rPr>
                                <w:sz w:val="18"/>
                              </w:rPr>
                              <w:t>rea</w:t>
                            </w:r>
                            <w:r>
                              <w:rPr>
                                <w:sz w:val="18"/>
                              </w:rPr>
                              <w:t>s</w:t>
                            </w:r>
                            <w:r w:rsidRPr="00720B44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within </w:t>
                            </w:r>
                            <w:r w:rsidRPr="00717A0A">
                              <w:rPr>
                                <w:b/>
                                <w:sz w:val="18"/>
                              </w:rPr>
                              <w:t>300 feet</w:t>
                            </w:r>
                            <w:r w:rsidRPr="00720B44">
                              <w:rPr>
                                <w:sz w:val="18"/>
                              </w:rPr>
                              <w:t xml:space="preserve"> of </w:t>
                            </w:r>
                            <w:r w:rsidRPr="008B278C">
                              <w:rPr>
                                <w:b/>
                                <w:sz w:val="18"/>
                              </w:rPr>
                              <w:t>direct conduits to groundwater</w:t>
                            </w:r>
                            <w:r w:rsidRPr="00720B44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receive winter </w:t>
                            </w:r>
                            <w:r w:rsidRPr="00523ABB">
                              <w:rPr>
                                <w:sz w:val="18"/>
                              </w:rPr>
                              <w:t xml:space="preserve">manure </w:t>
                            </w:r>
                            <w:r>
                              <w:rPr>
                                <w:sz w:val="18"/>
                              </w:rPr>
                              <w:t>applications.</w:t>
                            </w:r>
                            <w:r w:rsidRPr="00720B44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 If applications can’t drain to well it should be noted in the plan.</w:t>
                            </w:r>
                          </w:p>
                        </w:tc>
                      </w:tr>
                      <w:tr w:rsidR="00426CB4" w:rsidRPr="00B03DDC" w:rsidTr="00426CB4">
                        <w:tc>
                          <w:tcPr>
                            <w:tcW w:w="452" w:type="dxa"/>
                            <w:shd w:val="clear" w:color="auto" w:fill="FFF2CC" w:themeFill="accent4" w:themeFillTint="33"/>
                          </w:tcPr>
                          <w:p w:rsidR="00426CB4" w:rsidRPr="007D0CA9" w:rsidRDefault="00426CB4" w:rsidP="00426CB4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2f.</w:t>
                            </w:r>
                          </w:p>
                        </w:tc>
                        <w:tc>
                          <w:tcPr>
                            <w:tcW w:w="4588" w:type="dxa"/>
                            <w:shd w:val="clear" w:color="auto" w:fill="FFFFFF" w:themeFill="background1"/>
                          </w:tcPr>
                          <w:p w:rsidR="00426CB4" w:rsidRPr="00B03DDC" w:rsidRDefault="00426CB4" w:rsidP="00FE301A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NM6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shows fields available for winter applications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flags if all winter manure applications</w:t>
                            </w:r>
                            <w:r>
                              <w:t xml:space="preserve"> </w:t>
                            </w:r>
                            <w:r w:rsidRPr="004E25AB">
                              <w:rPr>
                                <w:sz w:val="18"/>
                                <w:szCs w:val="18"/>
                              </w:rPr>
                              <w:t>exceed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383">
                              <w:rPr>
                                <w:b/>
                                <w:sz w:val="18"/>
                                <w:szCs w:val="18"/>
                              </w:rPr>
                              <w:t>60 lbs. of P2O5/acre</w:t>
                            </w:r>
                            <w:r w:rsidRPr="004E25AB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Pr="004E25AB">
                              <w:t xml:space="preserve"> </w:t>
                            </w:r>
                            <w:r w:rsidRPr="00294383">
                              <w:rPr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Pr="00294383">
                              <w:rPr>
                                <w:b/>
                                <w:sz w:val="18"/>
                                <w:szCs w:val="18"/>
                              </w:rPr>
                              <w:t>P removal</w:t>
                            </w:r>
                            <w:r w:rsidRPr="00294383">
                              <w:rPr>
                                <w:sz w:val="18"/>
                                <w:szCs w:val="18"/>
                              </w:rPr>
                              <w:t xml:space="preserve"> of the following growing season’s crop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Pr="0029438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or </w:t>
                            </w:r>
                            <w:r w:rsidRPr="00294383">
                              <w:rPr>
                                <w:b/>
                                <w:sz w:val="18"/>
                                <w:szCs w:val="18"/>
                              </w:rPr>
                              <w:t>7,000</w:t>
                            </w:r>
                            <w:r w:rsidRPr="00294383">
                              <w:rPr>
                                <w:sz w:val="18"/>
                                <w:szCs w:val="18"/>
                              </w:rPr>
                              <w:t xml:space="preserve"> 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al</w:t>
                            </w:r>
                            <w:r w:rsidR="00FE301A">
                              <w:rPr>
                                <w:sz w:val="18"/>
                                <w:szCs w:val="18"/>
                              </w:rPr>
                              <w:t>lons</w:t>
                            </w:r>
                            <w:r w:rsidRPr="00294383">
                              <w:rPr>
                                <w:sz w:val="18"/>
                                <w:szCs w:val="18"/>
                              </w:rPr>
                              <w:t xml:space="preserve">/acre.  </w:t>
                            </w:r>
                          </w:p>
                        </w:tc>
                      </w:tr>
                      <w:tr w:rsidR="00426CB4" w:rsidRPr="00B03DDC" w:rsidTr="00426CB4">
                        <w:tc>
                          <w:tcPr>
                            <w:tcW w:w="452" w:type="dxa"/>
                            <w:shd w:val="clear" w:color="auto" w:fill="FFF2CC" w:themeFill="accent4" w:themeFillTint="33"/>
                          </w:tcPr>
                          <w:p w:rsidR="00426CB4" w:rsidRDefault="00426CB4" w:rsidP="00426CB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7D0CA9">
                              <w:rPr>
                                <w:b/>
                                <w:sz w:val="18"/>
                                <w:szCs w:val="18"/>
                              </w:rPr>
                              <w:t>g.</w:t>
                            </w:r>
                          </w:p>
                        </w:tc>
                        <w:tc>
                          <w:tcPr>
                            <w:tcW w:w="4588" w:type="dxa"/>
                            <w:shd w:val="clear" w:color="auto" w:fill="FFFFFF" w:themeFill="background1"/>
                          </w:tcPr>
                          <w:p w:rsidR="00426CB4" w:rsidRDefault="00426CB4" w:rsidP="00426CB4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NM6 shows field winter manure applications and the practices listed in NM Checklist when a field’s s</w:t>
                            </w:r>
                            <w:r w:rsidRPr="00B03DDC">
                              <w:rPr>
                                <w:sz w:val="18"/>
                                <w:szCs w:val="18"/>
                              </w:rPr>
                              <w:t xml:space="preserve">lope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is &gt;</w:t>
                            </w:r>
                            <w:r w:rsidRPr="00B03DD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D1BBB">
                              <w:rPr>
                                <w:b/>
                                <w:sz w:val="18"/>
                                <w:szCs w:val="18"/>
                              </w:rPr>
                              <w:t>6%</w:t>
                            </w:r>
                            <w:r w:rsidRPr="00B03DD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or has</w:t>
                            </w:r>
                            <w:r w:rsidRPr="00B03DD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D1BBB">
                              <w:rPr>
                                <w:b/>
                                <w:sz w:val="18"/>
                                <w:szCs w:val="18"/>
                              </w:rPr>
                              <w:t>concentrated flow</w:t>
                            </w:r>
                            <w:r w:rsidRPr="00B03DDC">
                              <w:rPr>
                                <w:sz w:val="18"/>
                                <w:szCs w:val="18"/>
                              </w:rPr>
                              <w:t xml:space="preserve"> areas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03DDC" w:rsidRDefault="00B03DDC" w:rsidP="002240E2"/>
                  </w:txbxContent>
                </v:textbox>
              </v:shape>
            </w:pict>
          </mc:Fallback>
        </mc:AlternateContent>
      </w:r>
      <w:r w:rsidR="00426CB4" w:rsidRPr="002C43A5">
        <w:rPr>
          <w:b/>
          <w:bCs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FCB42F2" wp14:editId="23D416A2">
                <wp:simplePos x="0" y="0"/>
                <wp:positionH relativeFrom="column">
                  <wp:posOffset>-501162</wp:posOffset>
                </wp:positionH>
                <wp:positionV relativeFrom="paragraph">
                  <wp:posOffset>411724</wp:posOffset>
                </wp:positionV>
                <wp:extent cx="3795395" cy="1863969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5395" cy="18639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490" w:type="dxa"/>
                              <w:tblInd w:w="1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0"/>
                              <w:gridCol w:w="4950"/>
                            </w:tblGrid>
                            <w:tr w:rsidR="00B62137" w:rsidRPr="00B03DDC" w:rsidTr="00745302">
                              <w:tc>
                                <w:tcPr>
                                  <w:tcW w:w="540" w:type="dxa"/>
                                  <w:shd w:val="clear" w:color="auto" w:fill="FFF2CC" w:themeFill="accent4" w:themeFillTint="33"/>
                                </w:tcPr>
                                <w:p w:rsidR="00B62137" w:rsidRPr="007D0CA9" w:rsidRDefault="00FF3A42" w:rsidP="00B6213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B62137" w:rsidRPr="007D0CA9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shd w:val="clear" w:color="auto" w:fill="FFFFFF" w:themeFill="background1"/>
                                </w:tcPr>
                                <w:p w:rsidR="00B62137" w:rsidRPr="00B03DDC" w:rsidRDefault="00A969B1" w:rsidP="00CF1432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After filling the “Manure production estimator”</w:t>
                                  </w:r>
                                  <w:r w:rsidR="00ED7B8E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a sub-tab of the Nutrients screen, </w:t>
                                  </w:r>
                                  <w:r w:rsidR="00523ABB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NM6 </w:t>
                                  </w:r>
                                  <w:r w:rsidR="006F677A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calculates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CF1432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winter-produced</w:t>
                                  </w:r>
                                  <w:r w:rsidR="00CF1432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quantities.  </w:t>
                                  </w:r>
                                  <w:r w:rsidR="00DA0AF6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inter applications</w:t>
                                  </w:r>
                                  <w:r w:rsidR="00DA0AF6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from the Cropping screen</w:t>
                                  </w:r>
                                  <w:r w:rsidR="00ED7B8E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, including those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through grazing/gleaning are calculated to show adequate acreage.  </w:t>
                                  </w:r>
                                  <w:r w:rsidR="002240E2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For </w:t>
                                  </w:r>
                                  <w:r w:rsidR="00DA0AF6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emergencies, </w:t>
                                  </w:r>
                                  <w:r w:rsidR="002240E2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farms with plenty of winter manure storage</w:t>
                                  </w:r>
                                  <w:r w:rsidR="00DA0AF6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must</w:t>
                                  </w:r>
                                  <w:r w:rsidR="002240E2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note in the plan narrative or the field’s season notes where 14 day</w:t>
                                  </w:r>
                                  <w:r w:rsidR="00DA0AF6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s of manure could be applied.</w:t>
                                  </w:r>
                                </w:p>
                              </w:tc>
                            </w:tr>
                            <w:tr w:rsidR="00B62137" w:rsidRPr="00B03DDC" w:rsidTr="00745302">
                              <w:tc>
                                <w:tcPr>
                                  <w:tcW w:w="540" w:type="dxa"/>
                                  <w:shd w:val="clear" w:color="auto" w:fill="FFF2CC" w:themeFill="accent4" w:themeFillTint="33"/>
                                </w:tcPr>
                                <w:p w:rsidR="00B62137" w:rsidRPr="007D0CA9" w:rsidRDefault="00FF3A42" w:rsidP="00B6213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B62137" w:rsidRPr="007D0CA9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shd w:val="clear" w:color="auto" w:fill="FFFFFF" w:themeFill="background1"/>
                                </w:tcPr>
                                <w:p w:rsidR="00B62137" w:rsidRPr="00B03DDC" w:rsidRDefault="004E25AB" w:rsidP="004E25AB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NM6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and </w:t>
                                  </w:r>
                                  <w:r w:rsidR="00B62137" w:rsidRPr="00B03DDC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NM4</w:t>
                                  </w:r>
                                  <w:r w:rsidR="00523ABB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s</w:t>
                                  </w:r>
                                  <w:r w:rsidR="00B62137" w:rsidRPr="00B03DDC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how </w:t>
                                  </w:r>
                                  <w:r w:rsidR="00B62137" w:rsidRPr="00717A0A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storage capacity</w:t>
                                  </w:r>
                                  <w:r w:rsidR="007D386A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7D386A" w:rsidRPr="007D386A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so it can be compared to manure production</w:t>
                                  </w:r>
                                  <w:r w:rsidR="00717A0A" w:rsidRPr="007D386A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62137" w:rsidRPr="00B03DDC" w:rsidTr="00745302">
                              <w:tc>
                                <w:tcPr>
                                  <w:tcW w:w="540" w:type="dxa"/>
                                  <w:shd w:val="clear" w:color="auto" w:fill="FFF2CC" w:themeFill="accent4" w:themeFillTint="33"/>
                                </w:tcPr>
                                <w:p w:rsidR="00B62137" w:rsidRPr="007D0CA9" w:rsidRDefault="00FF3A42" w:rsidP="00B6213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B62137" w:rsidRPr="007D0CA9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c.</w:t>
                                  </w:r>
                                </w:p>
                              </w:tc>
                              <w:tc>
                                <w:tcPr>
                                  <w:tcW w:w="4950" w:type="dxa"/>
                                  <w:shd w:val="clear" w:color="auto" w:fill="FFFFFF" w:themeFill="background1"/>
                                </w:tcPr>
                                <w:p w:rsidR="00B62137" w:rsidRPr="00B03DDC" w:rsidRDefault="00BE7930" w:rsidP="00BE7930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NM6 and NM 2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flag </w:t>
                                  </w:r>
                                  <w:r w:rsidRPr="00BE7930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mechanically applied </w:t>
                                  </w:r>
                                  <w:r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winter </w:t>
                                  </w:r>
                                  <w:r w:rsidRPr="00BE7930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manure </w:t>
                                  </w:r>
                                  <w:r w:rsidR="007D386A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in the </w:t>
                                  </w:r>
                                  <w:r w:rsidR="007D386A" w:rsidRPr="00717A0A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SWQMA</w:t>
                                  </w:r>
                                  <w:r w:rsidR="00B62137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7D386A"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</w:tbl>
                          <w:p w:rsidR="00B62137" w:rsidRDefault="00B621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B42F2" id="Text Box 2" o:spid="_x0000_s1031" type="#_x0000_t202" style="position:absolute;left:0;text-align:left;margin-left:-39.45pt;margin-top:32.4pt;width:298.85pt;height:146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" stroked="f">
                <v:textbox>
                  <w:txbxContent>
                    <w:tbl>
                      <w:tblPr>
                        <w:tblStyle w:val="TableGrid"/>
                        <w:tblW w:w="5490" w:type="dxa"/>
                        <w:tblInd w:w="175" w:type="dxa"/>
                        <w:tblLook w:val="04A0" w:firstRow="1" w:lastRow="0" w:firstColumn="1" w:lastColumn="0" w:noHBand="0" w:noVBand="1"/>
                      </w:tblPr>
                      <w:tblGrid>
                        <w:gridCol w:w="540"/>
                        <w:gridCol w:w="4950"/>
                      </w:tblGrid>
                      <w:tr w:rsidR="00B62137" w:rsidRPr="00B03DDC" w:rsidTr="00745302">
                        <w:tc>
                          <w:tcPr>
                            <w:tcW w:w="540" w:type="dxa"/>
                            <w:shd w:val="clear" w:color="auto" w:fill="FFF2CC" w:themeFill="accent4" w:themeFillTint="33"/>
                          </w:tcPr>
                          <w:p w:rsidR="00B62137" w:rsidRPr="007D0CA9" w:rsidRDefault="00FF3A42" w:rsidP="00B62137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B62137" w:rsidRPr="007D0CA9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4950" w:type="dxa"/>
                            <w:shd w:val="clear" w:color="auto" w:fill="FFFFFF" w:themeFill="background1"/>
                          </w:tcPr>
                          <w:p w:rsidR="00B62137" w:rsidRPr="00B03DDC" w:rsidRDefault="00A969B1" w:rsidP="00CF1432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After filling the “Manure production estimator”</w:t>
                            </w:r>
                            <w:r w:rsidR="00ED7B8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a sub-tab of the Nutrients screen, </w:t>
                            </w:r>
                            <w:r w:rsidR="00523ABB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NM6 </w:t>
                            </w:r>
                            <w:r w:rsidR="006F677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calculates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F143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winter-produced</w:t>
                            </w:r>
                            <w:r w:rsidR="00CF143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quantities.  </w:t>
                            </w:r>
                            <w:r w:rsidR="00DA0AF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inter applications</w:t>
                            </w:r>
                            <w:r w:rsidR="00DA0AF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from the Cropping screen</w:t>
                            </w:r>
                            <w:r w:rsidR="00ED7B8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 including those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through grazing/gleaning are calculated to show adequate acreage.  </w:t>
                            </w:r>
                            <w:r w:rsidR="002240E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For </w:t>
                            </w:r>
                            <w:r w:rsidR="00DA0AF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emergencies, </w:t>
                            </w:r>
                            <w:r w:rsidR="002240E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farms with plenty of winter manure storage</w:t>
                            </w:r>
                            <w:r w:rsidR="00DA0AF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must</w:t>
                            </w:r>
                            <w:r w:rsidR="002240E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note in the plan narrative or the field’s season notes where 14 day</w:t>
                            </w:r>
                            <w:r w:rsidR="00DA0AF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 of manure could be applied.</w:t>
                            </w:r>
                          </w:p>
                        </w:tc>
                      </w:tr>
                      <w:tr w:rsidR="00B62137" w:rsidRPr="00B03DDC" w:rsidTr="00745302">
                        <w:tc>
                          <w:tcPr>
                            <w:tcW w:w="540" w:type="dxa"/>
                            <w:shd w:val="clear" w:color="auto" w:fill="FFF2CC" w:themeFill="accent4" w:themeFillTint="33"/>
                          </w:tcPr>
                          <w:p w:rsidR="00B62137" w:rsidRPr="007D0CA9" w:rsidRDefault="00FF3A42" w:rsidP="00B62137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B62137" w:rsidRPr="007D0CA9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4950" w:type="dxa"/>
                            <w:shd w:val="clear" w:color="auto" w:fill="FFFFFF" w:themeFill="background1"/>
                          </w:tcPr>
                          <w:p w:rsidR="00B62137" w:rsidRPr="00B03DDC" w:rsidRDefault="004E25AB" w:rsidP="004E25AB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NM6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 w:rsidR="00B62137" w:rsidRPr="00B03DD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NM4</w:t>
                            </w:r>
                            <w:r w:rsidR="00523ABB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</w:t>
                            </w:r>
                            <w:r w:rsidR="00B62137" w:rsidRPr="00B03DD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how </w:t>
                            </w:r>
                            <w:r w:rsidR="00B62137" w:rsidRPr="00717A0A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storage capacity</w:t>
                            </w:r>
                            <w:r w:rsidR="007D386A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D386A" w:rsidRPr="007D386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so it can be compared to manure production</w:t>
                            </w:r>
                            <w:r w:rsidR="00717A0A" w:rsidRPr="007D386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B62137" w:rsidRPr="00B03DDC" w:rsidTr="00745302">
                        <w:tc>
                          <w:tcPr>
                            <w:tcW w:w="540" w:type="dxa"/>
                            <w:shd w:val="clear" w:color="auto" w:fill="FFF2CC" w:themeFill="accent4" w:themeFillTint="33"/>
                          </w:tcPr>
                          <w:p w:rsidR="00B62137" w:rsidRPr="007D0CA9" w:rsidRDefault="00FF3A42" w:rsidP="00B62137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B62137" w:rsidRPr="007D0CA9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c.</w:t>
                            </w:r>
                          </w:p>
                        </w:tc>
                        <w:tc>
                          <w:tcPr>
                            <w:tcW w:w="4950" w:type="dxa"/>
                            <w:shd w:val="clear" w:color="auto" w:fill="FFFFFF" w:themeFill="background1"/>
                          </w:tcPr>
                          <w:p w:rsidR="00B62137" w:rsidRPr="00B03DDC" w:rsidRDefault="00BE7930" w:rsidP="00BE7930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NM6 and NM 2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flag </w:t>
                            </w:r>
                            <w:r w:rsidRPr="00BE793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mechanically applied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winter </w:t>
                            </w:r>
                            <w:r w:rsidRPr="00BE793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manure </w:t>
                            </w:r>
                            <w:r w:rsidR="007D386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in the </w:t>
                            </w:r>
                            <w:r w:rsidR="007D386A" w:rsidRPr="00717A0A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SWQMA</w:t>
                            </w:r>
                            <w:r w:rsidR="00B6213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  <w:r w:rsidR="007D386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</w:tc>
                      </w:tr>
                    </w:tbl>
                    <w:p w:rsidR="00B62137" w:rsidRDefault="00B62137"/>
                  </w:txbxContent>
                </v:textbox>
              </v:shape>
            </w:pict>
          </mc:Fallback>
        </mc:AlternateContent>
      </w:r>
      <w:r w:rsidR="005834C5">
        <w:rPr>
          <w:sz w:val="18"/>
        </w:rPr>
        <w:t>Use NM6 to</w:t>
      </w:r>
      <w:r w:rsidR="004E25AB">
        <w:rPr>
          <w:sz w:val="18"/>
        </w:rPr>
        <w:t xml:space="preserve"> </w:t>
      </w:r>
      <w:r w:rsidR="00442641">
        <w:rPr>
          <w:sz w:val="18"/>
        </w:rPr>
        <w:t>satisfy all</w:t>
      </w:r>
      <w:r w:rsidR="004E25AB">
        <w:rPr>
          <w:sz w:val="18"/>
        </w:rPr>
        <w:t xml:space="preserve"> winter </w:t>
      </w:r>
      <w:r w:rsidR="00442641">
        <w:rPr>
          <w:sz w:val="18"/>
        </w:rPr>
        <w:t xml:space="preserve">planning requirements. </w:t>
      </w:r>
      <w:r w:rsidR="0070040A">
        <w:rPr>
          <w:rFonts w:ascii="Calibri" w:eastAsia="Times New Roman" w:hAnsi="Calibri" w:cs="Calibri"/>
          <w:spacing w:val="-2"/>
          <w:sz w:val="18"/>
          <w:szCs w:val="20"/>
        </w:rPr>
        <w:t xml:space="preserve"> T</w:t>
      </w:r>
      <w:r w:rsidR="00B03DDC" w:rsidRPr="002C43A5">
        <w:rPr>
          <w:rFonts w:ascii="Calibri" w:eastAsia="Times New Roman" w:hAnsi="Calibri" w:cs="Calibri"/>
          <w:spacing w:val="-2"/>
          <w:sz w:val="18"/>
          <w:szCs w:val="20"/>
        </w:rPr>
        <w:t>h</w:t>
      </w:r>
      <w:r w:rsidR="00ED29B6">
        <w:rPr>
          <w:rFonts w:ascii="Calibri" w:eastAsia="Times New Roman" w:hAnsi="Calibri" w:cs="Calibri"/>
          <w:spacing w:val="-2"/>
          <w:sz w:val="18"/>
          <w:szCs w:val="20"/>
        </w:rPr>
        <w:t>e winter spreading requirements of this</w:t>
      </w:r>
      <w:r w:rsidR="00B03DDC" w:rsidRPr="002C43A5">
        <w:rPr>
          <w:rFonts w:ascii="Calibri" w:eastAsia="Times New Roman" w:hAnsi="Calibri" w:cs="Calibri"/>
          <w:spacing w:val="-2"/>
          <w:sz w:val="18"/>
          <w:szCs w:val="20"/>
        </w:rPr>
        <w:t xml:space="preserve"> section apply to </w:t>
      </w:r>
      <w:r w:rsidR="00442641">
        <w:rPr>
          <w:rFonts w:ascii="Calibri" w:eastAsia="Times New Roman" w:hAnsi="Calibri" w:cs="Calibri"/>
          <w:spacing w:val="-2"/>
          <w:sz w:val="18"/>
          <w:szCs w:val="20"/>
        </w:rPr>
        <w:t xml:space="preserve">mechanically applied </w:t>
      </w:r>
      <w:r w:rsidR="00B03DDC" w:rsidRPr="002C43A5">
        <w:rPr>
          <w:rFonts w:ascii="Calibri" w:eastAsia="Times New Roman" w:hAnsi="Calibri" w:cs="Calibri"/>
          <w:spacing w:val="-2"/>
          <w:sz w:val="18"/>
          <w:szCs w:val="20"/>
        </w:rPr>
        <w:t>manure</w:t>
      </w:r>
      <w:r w:rsidR="00770B7C">
        <w:rPr>
          <w:rFonts w:ascii="Calibri" w:eastAsia="Times New Roman" w:hAnsi="Calibri" w:cs="Calibri"/>
          <w:spacing w:val="-2"/>
          <w:sz w:val="18"/>
          <w:szCs w:val="20"/>
        </w:rPr>
        <w:t xml:space="preserve">.  </w:t>
      </w:r>
      <w:r w:rsidR="00712276">
        <w:rPr>
          <w:sz w:val="18"/>
        </w:rPr>
        <w:t xml:space="preserve">NM6 will </w:t>
      </w:r>
      <w:r w:rsidR="00770B7C">
        <w:rPr>
          <w:sz w:val="18"/>
        </w:rPr>
        <w:t>show</w:t>
      </w:r>
      <w:r w:rsidR="00BF1FFC">
        <w:rPr>
          <w:sz w:val="18"/>
        </w:rPr>
        <w:t xml:space="preserve"> winter</w:t>
      </w:r>
      <w:r w:rsidR="00CF1432">
        <w:rPr>
          <w:sz w:val="18"/>
        </w:rPr>
        <w:t>:</w:t>
      </w:r>
      <w:r w:rsidR="00BF1FFC">
        <w:rPr>
          <w:sz w:val="18"/>
        </w:rPr>
        <w:t xml:space="preserve"> manure production, storage, and</w:t>
      </w:r>
      <w:r w:rsidR="00770B7C">
        <w:rPr>
          <w:sz w:val="18"/>
        </w:rPr>
        <w:t xml:space="preserve"> fields with no spreading restrictions</w:t>
      </w:r>
      <w:r w:rsidR="00BF1FFC">
        <w:rPr>
          <w:sz w:val="18"/>
        </w:rPr>
        <w:t>.  It will also</w:t>
      </w:r>
      <w:r w:rsidR="00770B7C">
        <w:rPr>
          <w:sz w:val="18"/>
        </w:rPr>
        <w:t xml:space="preserve"> </w:t>
      </w:r>
      <w:r w:rsidR="00712276">
        <w:rPr>
          <w:sz w:val="18"/>
        </w:rPr>
        <w:t xml:space="preserve">calculate all winter manure applications, including </w:t>
      </w:r>
      <w:r w:rsidR="00712276">
        <w:rPr>
          <w:rFonts w:ascii="Calibri" w:eastAsia="Times New Roman" w:hAnsi="Calibri" w:cs="Calibri"/>
          <w:spacing w:val="-2"/>
          <w:sz w:val="18"/>
          <w:szCs w:val="20"/>
        </w:rPr>
        <w:t>manure</w:t>
      </w:r>
      <w:r w:rsidR="00712276" w:rsidRPr="002C43A5">
        <w:rPr>
          <w:rFonts w:ascii="Calibri" w:eastAsia="Times New Roman" w:hAnsi="Calibri" w:cs="Calibri"/>
          <w:spacing w:val="-2"/>
          <w:sz w:val="18"/>
          <w:szCs w:val="20"/>
        </w:rPr>
        <w:t xml:space="preserve"> deposited through winter gleaning/pasturing of plant residue</w:t>
      </w:r>
      <w:r w:rsidR="00712276">
        <w:rPr>
          <w:rFonts w:ascii="Calibri" w:eastAsia="Times New Roman" w:hAnsi="Calibri" w:cs="Calibri"/>
          <w:spacing w:val="-2"/>
          <w:sz w:val="18"/>
          <w:szCs w:val="20"/>
        </w:rPr>
        <w:t>.</w:t>
      </w:r>
    </w:p>
    <w:p w:rsidR="007D0CA9" w:rsidRDefault="007D0CA9" w:rsidP="007D0CA9">
      <w:pPr>
        <w:spacing w:after="0" w:line="240" w:lineRule="auto"/>
        <w:rPr>
          <w:b/>
          <w:bCs/>
        </w:rPr>
      </w:pPr>
    </w:p>
    <w:p w:rsidR="00B62137" w:rsidRDefault="00B62137" w:rsidP="007D0CA9">
      <w:pPr>
        <w:spacing w:after="0" w:line="240" w:lineRule="auto"/>
        <w:rPr>
          <w:b/>
          <w:bCs/>
        </w:rPr>
      </w:pPr>
    </w:p>
    <w:p w:rsidR="00B62137" w:rsidRDefault="00B62137" w:rsidP="007D0CA9">
      <w:pPr>
        <w:spacing w:after="0" w:line="240" w:lineRule="auto"/>
        <w:rPr>
          <w:b/>
          <w:bCs/>
        </w:rPr>
      </w:pPr>
    </w:p>
    <w:p w:rsidR="00B62137" w:rsidRDefault="00B62137" w:rsidP="007D0CA9">
      <w:pPr>
        <w:spacing w:after="0" w:line="240" w:lineRule="auto"/>
        <w:rPr>
          <w:b/>
          <w:bCs/>
        </w:rPr>
      </w:pPr>
    </w:p>
    <w:p w:rsidR="00B62137" w:rsidRDefault="00B62137" w:rsidP="007D0CA9">
      <w:pPr>
        <w:spacing w:after="0" w:line="240" w:lineRule="auto"/>
        <w:rPr>
          <w:b/>
          <w:bCs/>
        </w:rPr>
      </w:pPr>
    </w:p>
    <w:p w:rsidR="00B62137" w:rsidRDefault="00B62137" w:rsidP="007D0CA9">
      <w:pPr>
        <w:spacing w:after="0" w:line="240" w:lineRule="auto"/>
        <w:rPr>
          <w:b/>
          <w:bCs/>
        </w:rPr>
      </w:pPr>
    </w:p>
    <w:p w:rsidR="00B62137" w:rsidRPr="00B62137" w:rsidRDefault="00B62137" w:rsidP="007D0CA9">
      <w:pPr>
        <w:spacing w:after="0" w:line="240" w:lineRule="auto"/>
        <w:rPr>
          <w:bCs/>
          <w:sz w:val="18"/>
          <w:szCs w:val="18"/>
        </w:rPr>
      </w:pPr>
    </w:p>
    <w:p w:rsidR="00B62137" w:rsidRDefault="00B62137" w:rsidP="007D0CA9">
      <w:pPr>
        <w:spacing w:after="0" w:line="240" w:lineRule="auto"/>
        <w:rPr>
          <w:bCs/>
          <w:sz w:val="18"/>
          <w:szCs w:val="18"/>
        </w:rPr>
      </w:pPr>
    </w:p>
    <w:p w:rsidR="00523ABB" w:rsidRDefault="00523ABB" w:rsidP="007D0CA9">
      <w:pPr>
        <w:spacing w:after="0" w:line="240" w:lineRule="auto"/>
        <w:rPr>
          <w:bCs/>
          <w:sz w:val="18"/>
          <w:szCs w:val="18"/>
        </w:rPr>
      </w:pPr>
    </w:p>
    <w:p w:rsidR="00523ABB" w:rsidRDefault="00523ABB" w:rsidP="007D0CA9">
      <w:pPr>
        <w:spacing w:after="0" w:line="240" w:lineRule="auto"/>
        <w:rPr>
          <w:bCs/>
          <w:sz w:val="18"/>
          <w:szCs w:val="18"/>
        </w:rPr>
      </w:pPr>
    </w:p>
    <w:p w:rsidR="006F677A" w:rsidRDefault="006F677A" w:rsidP="007D0CA9">
      <w:pPr>
        <w:spacing w:after="0" w:line="240" w:lineRule="auto"/>
        <w:rPr>
          <w:bCs/>
          <w:sz w:val="18"/>
          <w:szCs w:val="18"/>
        </w:rPr>
      </w:pPr>
    </w:p>
    <w:p w:rsidR="006F677A" w:rsidRDefault="006F677A" w:rsidP="007D0CA9">
      <w:pPr>
        <w:spacing w:after="0" w:line="240" w:lineRule="auto"/>
        <w:rPr>
          <w:bCs/>
          <w:sz w:val="18"/>
          <w:szCs w:val="18"/>
        </w:rPr>
      </w:pPr>
    </w:p>
    <w:p w:rsidR="002C43A5" w:rsidRDefault="002C43A5" w:rsidP="00DA0AF6">
      <w:pPr>
        <w:spacing w:before="120" w:after="0" w:line="240" w:lineRule="auto"/>
        <w:ind w:hanging="274"/>
        <w:rPr>
          <w:bCs/>
          <w:sz w:val="18"/>
          <w:szCs w:val="18"/>
        </w:rPr>
      </w:pPr>
      <w:r w:rsidRPr="00416095">
        <w:rPr>
          <w:b/>
          <w:bCs/>
          <w:sz w:val="24"/>
        </w:rPr>
        <w:t>SnapPlus report abbreviations referenced above:</w:t>
      </w:r>
    </w:p>
    <w:tbl>
      <w:tblPr>
        <w:tblStyle w:val="TableGrid"/>
        <w:tblW w:w="11108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2"/>
        <w:gridCol w:w="3703"/>
        <w:gridCol w:w="3703"/>
      </w:tblGrid>
      <w:tr w:rsidR="002C43A5" w:rsidTr="00ED7B8E">
        <w:trPr>
          <w:trHeight w:val="201"/>
        </w:trPr>
        <w:tc>
          <w:tcPr>
            <w:tcW w:w="3702" w:type="dxa"/>
          </w:tcPr>
          <w:p w:rsidR="002C43A5" w:rsidRDefault="00DA0AF6" w:rsidP="002C43A5">
            <w:pPr>
              <w:shd w:val="clear" w:color="auto" w:fill="FFFFFF" w:themeFill="background1"/>
              <w:ind w:left="72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Core</w:t>
            </w:r>
            <w:r w:rsidR="002C43A5" w:rsidRPr="00BD1BBB">
              <w:rPr>
                <w:b/>
                <w:bCs/>
                <w:sz w:val="16"/>
                <w:szCs w:val="16"/>
                <w:u w:val="single"/>
              </w:rPr>
              <w:t xml:space="preserve"> 590 Reports:</w:t>
            </w:r>
          </w:p>
        </w:tc>
        <w:tc>
          <w:tcPr>
            <w:tcW w:w="3703" w:type="dxa"/>
          </w:tcPr>
          <w:p w:rsidR="002C43A5" w:rsidRPr="00ED7B8E" w:rsidRDefault="002C43A5" w:rsidP="00DA0AF6">
            <w:pPr>
              <w:ind w:left="-144" w:firstLine="220"/>
              <w:rPr>
                <w:bCs/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  <w:u w:val="single"/>
              </w:rPr>
              <w:t>Optional Reports:</w:t>
            </w:r>
          </w:p>
        </w:tc>
        <w:tc>
          <w:tcPr>
            <w:tcW w:w="3703" w:type="dxa"/>
          </w:tcPr>
          <w:p w:rsidR="002C43A5" w:rsidRPr="00ED7B8E" w:rsidRDefault="002C43A5" w:rsidP="007D0CA9">
            <w:pPr>
              <w:rPr>
                <w:bCs/>
                <w:sz w:val="17"/>
                <w:szCs w:val="17"/>
              </w:rPr>
            </w:pPr>
          </w:p>
        </w:tc>
      </w:tr>
      <w:tr w:rsidR="002C43A5" w:rsidRPr="003521CA" w:rsidTr="00ED7B8E">
        <w:trPr>
          <w:trHeight w:val="1733"/>
        </w:trPr>
        <w:tc>
          <w:tcPr>
            <w:tcW w:w="3702" w:type="dxa"/>
          </w:tcPr>
          <w:p w:rsidR="002C43A5" w:rsidRPr="003521CA" w:rsidRDefault="002C43A5" w:rsidP="002C43A5">
            <w:pPr>
              <w:shd w:val="clear" w:color="auto" w:fill="FFFFFF" w:themeFill="background1"/>
              <w:ind w:left="72"/>
              <w:rPr>
                <w:b/>
                <w:sz w:val="18"/>
                <w:szCs w:val="16"/>
              </w:rPr>
            </w:pPr>
            <w:r w:rsidRPr="003521CA">
              <w:rPr>
                <w:b/>
                <w:bCs/>
                <w:sz w:val="18"/>
                <w:szCs w:val="16"/>
              </w:rPr>
              <w:t xml:space="preserve">NM1: </w:t>
            </w:r>
            <w:r w:rsidRPr="003521CA">
              <w:rPr>
                <w:b/>
                <w:sz w:val="18"/>
                <w:szCs w:val="16"/>
              </w:rPr>
              <w:t xml:space="preserve">Narrative &amp; Crops Report </w:t>
            </w:r>
          </w:p>
          <w:p w:rsidR="002C43A5" w:rsidRPr="003521CA" w:rsidRDefault="002C43A5" w:rsidP="002C43A5">
            <w:pPr>
              <w:shd w:val="clear" w:color="auto" w:fill="FFFFFF" w:themeFill="background1"/>
              <w:ind w:left="72"/>
              <w:rPr>
                <w:b/>
                <w:sz w:val="18"/>
                <w:szCs w:val="16"/>
              </w:rPr>
            </w:pPr>
            <w:r w:rsidRPr="003521CA">
              <w:rPr>
                <w:b/>
                <w:bCs/>
                <w:sz w:val="18"/>
                <w:szCs w:val="16"/>
              </w:rPr>
              <w:t xml:space="preserve">NM2: </w:t>
            </w:r>
            <w:r w:rsidRPr="003521CA">
              <w:rPr>
                <w:b/>
                <w:sz w:val="18"/>
                <w:szCs w:val="16"/>
              </w:rPr>
              <w:t>Compliance Check</w:t>
            </w:r>
          </w:p>
          <w:p w:rsidR="002C43A5" w:rsidRPr="003521CA" w:rsidRDefault="002C43A5" w:rsidP="002C43A5">
            <w:pPr>
              <w:shd w:val="clear" w:color="auto" w:fill="FFFFFF" w:themeFill="background1"/>
              <w:ind w:left="72"/>
              <w:rPr>
                <w:b/>
                <w:sz w:val="18"/>
                <w:szCs w:val="16"/>
              </w:rPr>
            </w:pPr>
            <w:r w:rsidRPr="003521CA">
              <w:rPr>
                <w:b/>
                <w:bCs/>
                <w:sz w:val="18"/>
                <w:szCs w:val="16"/>
              </w:rPr>
              <w:t xml:space="preserve">NM3: </w:t>
            </w:r>
            <w:r w:rsidRPr="003521CA">
              <w:rPr>
                <w:b/>
                <w:sz w:val="18"/>
                <w:szCs w:val="16"/>
              </w:rPr>
              <w:t>Field Data &amp; 590 Assessment</w:t>
            </w:r>
          </w:p>
          <w:p w:rsidR="002C43A5" w:rsidRPr="003521CA" w:rsidRDefault="002C43A5" w:rsidP="002C43A5">
            <w:pPr>
              <w:shd w:val="clear" w:color="auto" w:fill="FFFFFF" w:themeFill="background1"/>
              <w:ind w:left="72"/>
              <w:rPr>
                <w:b/>
                <w:sz w:val="18"/>
                <w:szCs w:val="16"/>
              </w:rPr>
            </w:pPr>
            <w:r w:rsidRPr="00DA0AF6">
              <w:rPr>
                <w:b/>
                <w:bCs/>
                <w:sz w:val="18"/>
                <w:szCs w:val="16"/>
                <w:shd w:val="clear" w:color="auto" w:fill="FFF2CC" w:themeFill="accent4" w:themeFillTint="33"/>
              </w:rPr>
              <w:t xml:space="preserve">NM4: </w:t>
            </w:r>
            <w:r w:rsidRPr="00DA0AF6">
              <w:rPr>
                <w:b/>
                <w:sz w:val="18"/>
                <w:szCs w:val="16"/>
                <w:shd w:val="clear" w:color="auto" w:fill="FFF2CC" w:themeFill="accent4" w:themeFillTint="33"/>
              </w:rPr>
              <w:t>Manure Tracking</w:t>
            </w:r>
          </w:p>
          <w:p w:rsidR="002C43A5" w:rsidRPr="003521CA" w:rsidRDefault="002C43A5" w:rsidP="002C43A5">
            <w:pPr>
              <w:shd w:val="clear" w:color="auto" w:fill="FFFFFF" w:themeFill="background1"/>
              <w:ind w:left="72"/>
              <w:rPr>
                <w:b/>
                <w:sz w:val="18"/>
                <w:szCs w:val="16"/>
              </w:rPr>
            </w:pPr>
            <w:r w:rsidRPr="003521CA">
              <w:rPr>
                <w:b/>
                <w:bCs/>
                <w:sz w:val="18"/>
                <w:szCs w:val="16"/>
              </w:rPr>
              <w:t xml:space="preserve">NM5: </w:t>
            </w:r>
            <w:r w:rsidRPr="003521CA">
              <w:rPr>
                <w:b/>
                <w:sz w:val="18"/>
                <w:szCs w:val="16"/>
              </w:rPr>
              <w:t>Spreading &amp; NM Sorted by Crop</w:t>
            </w:r>
          </w:p>
          <w:p w:rsidR="002C43A5" w:rsidRDefault="002C43A5" w:rsidP="002C43A5">
            <w:pPr>
              <w:shd w:val="clear" w:color="auto" w:fill="FFFFFF" w:themeFill="background1"/>
              <w:ind w:left="72"/>
              <w:rPr>
                <w:b/>
                <w:sz w:val="18"/>
                <w:szCs w:val="16"/>
              </w:rPr>
            </w:pPr>
            <w:r w:rsidRPr="00DA0AF6">
              <w:rPr>
                <w:b/>
                <w:sz w:val="18"/>
                <w:szCs w:val="16"/>
                <w:shd w:val="clear" w:color="auto" w:fill="FFF2CC" w:themeFill="accent4" w:themeFillTint="33"/>
              </w:rPr>
              <w:t>NM6: Winter Spreading Plan</w:t>
            </w:r>
          </w:p>
          <w:p w:rsidR="001579BF" w:rsidRPr="003521CA" w:rsidRDefault="001579BF" w:rsidP="002C43A5">
            <w:pPr>
              <w:shd w:val="clear" w:color="auto" w:fill="FFFFFF" w:themeFill="background1"/>
              <w:ind w:left="72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NM7: Guidance </w:t>
            </w:r>
          </w:p>
          <w:p w:rsidR="002C43A5" w:rsidRPr="003521CA" w:rsidRDefault="002C43A5" w:rsidP="007D0CA9">
            <w:pPr>
              <w:rPr>
                <w:bCs/>
                <w:sz w:val="18"/>
                <w:szCs w:val="18"/>
              </w:rPr>
            </w:pPr>
          </w:p>
        </w:tc>
        <w:tc>
          <w:tcPr>
            <w:tcW w:w="3703" w:type="dxa"/>
          </w:tcPr>
          <w:p w:rsidR="002C43A5" w:rsidRPr="00ED7B8E" w:rsidRDefault="00712276" w:rsidP="002C43A5">
            <w:pPr>
              <w:ind w:left="76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</w:t>
            </w:r>
            <w:r w:rsidR="002C43A5" w:rsidRPr="00ED7B8E">
              <w:rPr>
                <w:b/>
                <w:bCs/>
                <w:sz w:val="17"/>
                <w:szCs w:val="17"/>
              </w:rPr>
              <w:t>NM</w:t>
            </w:r>
            <w:r>
              <w:rPr>
                <w:b/>
                <w:bCs/>
                <w:sz w:val="17"/>
                <w:szCs w:val="17"/>
              </w:rPr>
              <w:t>1</w:t>
            </w:r>
            <w:r w:rsidR="002C43A5" w:rsidRPr="00ED7B8E">
              <w:rPr>
                <w:b/>
                <w:bCs/>
                <w:sz w:val="17"/>
                <w:szCs w:val="17"/>
              </w:rPr>
              <w:t xml:space="preserve">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</w:t>
            </w:r>
            <w:r w:rsidR="002C43A5" w:rsidRPr="00ED7B8E">
              <w:rPr>
                <w:sz w:val="17"/>
                <w:szCs w:val="17"/>
              </w:rPr>
              <w:t>DNR CAFO Annual Spreading</w:t>
            </w:r>
          </w:p>
          <w:p w:rsidR="002C43A5" w:rsidRPr="00ED7B8E" w:rsidRDefault="00712276" w:rsidP="002C43A5">
            <w:pPr>
              <w:ind w:left="76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</w:t>
            </w:r>
            <w:r w:rsidR="002C43A5" w:rsidRPr="00ED7B8E">
              <w:rPr>
                <w:b/>
                <w:bCs/>
                <w:sz w:val="17"/>
                <w:szCs w:val="17"/>
              </w:rPr>
              <w:t>NM</w:t>
            </w:r>
            <w:r>
              <w:rPr>
                <w:b/>
                <w:bCs/>
                <w:sz w:val="17"/>
                <w:szCs w:val="17"/>
              </w:rPr>
              <w:t>2</w:t>
            </w:r>
            <w:r w:rsidR="002C43A5" w:rsidRPr="00ED7B8E">
              <w:rPr>
                <w:b/>
                <w:bCs/>
                <w:sz w:val="17"/>
                <w:szCs w:val="17"/>
              </w:rPr>
              <w:t xml:space="preserve">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</w:t>
            </w:r>
            <w:r w:rsidR="002C43A5" w:rsidRPr="00ED7B8E">
              <w:rPr>
                <w:sz w:val="17"/>
                <w:szCs w:val="17"/>
              </w:rPr>
              <w:t>Animal Units</w:t>
            </w:r>
          </w:p>
          <w:p w:rsidR="002C43A5" w:rsidRPr="00ED7B8E" w:rsidRDefault="00712276" w:rsidP="002C43A5">
            <w:pPr>
              <w:ind w:left="76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</w:t>
            </w:r>
            <w:r w:rsidR="002C43A5" w:rsidRPr="00ED7B8E">
              <w:rPr>
                <w:b/>
                <w:bCs/>
                <w:sz w:val="17"/>
                <w:szCs w:val="17"/>
              </w:rPr>
              <w:t>NM</w:t>
            </w:r>
            <w:r>
              <w:rPr>
                <w:b/>
                <w:bCs/>
                <w:sz w:val="17"/>
                <w:szCs w:val="17"/>
              </w:rPr>
              <w:t>3</w:t>
            </w:r>
            <w:r w:rsidR="002C43A5" w:rsidRPr="00ED7B8E">
              <w:rPr>
                <w:b/>
                <w:bCs/>
                <w:sz w:val="17"/>
                <w:szCs w:val="17"/>
              </w:rPr>
              <w:t xml:space="preserve">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</w:t>
            </w:r>
            <w:r w:rsidR="002C43A5" w:rsidRPr="00ED7B8E">
              <w:rPr>
                <w:sz w:val="17"/>
                <w:szCs w:val="17"/>
              </w:rPr>
              <w:t>DNR Daily Log</w:t>
            </w:r>
          </w:p>
          <w:p w:rsidR="002C43A5" w:rsidRPr="00ED7B8E" w:rsidRDefault="00712276" w:rsidP="002C43A5">
            <w:pPr>
              <w:ind w:left="76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</w:t>
            </w:r>
            <w:r w:rsidR="002C43A5" w:rsidRPr="00ED7B8E">
              <w:rPr>
                <w:b/>
                <w:bCs/>
                <w:sz w:val="17"/>
                <w:szCs w:val="17"/>
              </w:rPr>
              <w:t>NM</w:t>
            </w:r>
            <w:r>
              <w:rPr>
                <w:b/>
                <w:bCs/>
                <w:sz w:val="17"/>
                <w:szCs w:val="17"/>
              </w:rPr>
              <w:t>4</w:t>
            </w:r>
            <w:r w:rsidR="002C43A5" w:rsidRPr="00ED7B8E">
              <w:rPr>
                <w:b/>
                <w:bCs/>
                <w:sz w:val="17"/>
                <w:szCs w:val="17"/>
              </w:rPr>
              <w:t xml:space="preserve">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</w:t>
            </w:r>
            <w:r w:rsidR="002C43A5" w:rsidRPr="00ED7B8E">
              <w:rPr>
                <w:sz w:val="17"/>
                <w:szCs w:val="17"/>
              </w:rPr>
              <w:t>DNR CAFO Nutrient Balance</w:t>
            </w:r>
          </w:p>
          <w:p w:rsidR="002C43A5" w:rsidRPr="00ED7B8E" w:rsidRDefault="00712276" w:rsidP="002C43A5">
            <w:pPr>
              <w:ind w:left="76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</w:t>
            </w:r>
            <w:r w:rsidR="002C43A5" w:rsidRPr="00ED7B8E">
              <w:rPr>
                <w:b/>
                <w:bCs/>
                <w:sz w:val="17"/>
                <w:szCs w:val="17"/>
              </w:rPr>
              <w:t>NM</w:t>
            </w:r>
            <w:r>
              <w:rPr>
                <w:b/>
                <w:bCs/>
                <w:sz w:val="17"/>
                <w:szCs w:val="17"/>
              </w:rPr>
              <w:t>5</w:t>
            </w:r>
            <w:r w:rsidR="002C43A5" w:rsidRPr="00ED7B8E">
              <w:rPr>
                <w:b/>
                <w:bCs/>
                <w:sz w:val="17"/>
                <w:szCs w:val="17"/>
              </w:rPr>
              <w:t xml:space="preserve">: </w:t>
            </w:r>
            <w:r w:rsidR="002C43A5" w:rsidRPr="00ED7B8E">
              <w:rPr>
                <w:sz w:val="17"/>
                <w:szCs w:val="17"/>
              </w:rPr>
              <w:t>CAFO Emergency Spreading</w:t>
            </w:r>
          </w:p>
          <w:p w:rsidR="002C43A5" w:rsidRPr="00ED7B8E" w:rsidRDefault="002C43A5" w:rsidP="002C43A5">
            <w:pPr>
              <w:ind w:left="76"/>
              <w:rPr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FM1: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 </w:t>
            </w:r>
            <w:r w:rsidRPr="00ED7B8E">
              <w:rPr>
                <w:sz w:val="17"/>
                <w:szCs w:val="17"/>
              </w:rPr>
              <w:t>Annual Manure Production</w:t>
            </w:r>
          </w:p>
          <w:p w:rsidR="002C43A5" w:rsidRPr="00ED7B8E" w:rsidRDefault="002C43A5" w:rsidP="002C43A5">
            <w:pPr>
              <w:ind w:left="76"/>
              <w:rPr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FM2: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 </w:t>
            </w:r>
            <w:r w:rsidRPr="00ED7B8E">
              <w:rPr>
                <w:sz w:val="17"/>
                <w:szCs w:val="17"/>
              </w:rPr>
              <w:t>Applications Summary</w:t>
            </w:r>
          </w:p>
          <w:p w:rsidR="002C43A5" w:rsidRPr="00ED7B8E" w:rsidRDefault="002C43A5" w:rsidP="002C43A5">
            <w:pPr>
              <w:ind w:left="76"/>
              <w:rPr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FM3: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 </w:t>
            </w:r>
            <w:r w:rsidRPr="00ED7B8E">
              <w:rPr>
                <w:sz w:val="17"/>
                <w:szCs w:val="17"/>
              </w:rPr>
              <w:t>Producers Plan</w:t>
            </w:r>
          </w:p>
          <w:p w:rsidR="002C43A5" w:rsidRPr="00ED7B8E" w:rsidRDefault="002C43A5" w:rsidP="002C43A5">
            <w:pPr>
              <w:ind w:left="76"/>
              <w:rPr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FM4: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 </w:t>
            </w:r>
            <w:r w:rsidRPr="00ED7B8E">
              <w:rPr>
                <w:sz w:val="17"/>
                <w:szCs w:val="17"/>
              </w:rPr>
              <w:t>Crop Production Trends</w:t>
            </w:r>
          </w:p>
          <w:p w:rsidR="002C43A5" w:rsidRPr="00ED7B8E" w:rsidRDefault="002C43A5" w:rsidP="002C43A5">
            <w:pPr>
              <w:ind w:left="76"/>
              <w:rPr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FM5: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 </w:t>
            </w:r>
            <w:r w:rsidRPr="00ED7B8E">
              <w:rPr>
                <w:sz w:val="17"/>
                <w:szCs w:val="17"/>
              </w:rPr>
              <w:t>Lime Report</w:t>
            </w:r>
          </w:p>
          <w:p w:rsidR="002C43A5" w:rsidRPr="00ED7B8E" w:rsidRDefault="002C43A5" w:rsidP="00AD55B3">
            <w:pPr>
              <w:ind w:left="76"/>
              <w:rPr>
                <w:bCs/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FM6: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 </w:t>
            </w:r>
            <w:r w:rsidRPr="00ED7B8E">
              <w:rPr>
                <w:sz w:val="17"/>
                <w:szCs w:val="17"/>
              </w:rPr>
              <w:t>Soil Test Summary</w:t>
            </w:r>
          </w:p>
        </w:tc>
        <w:tc>
          <w:tcPr>
            <w:tcW w:w="3703" w:type="dxa"/>
          </w:tcPr>
          <w:p w:rsidR="00AD55B3" w:rsidRPr="00ED7B8E" w:rsidRDefault="00AD55B3" w:rsidP="002C43A5">
            <w:pPr>
              <w:ind w:left="-144" w:firstLine="223"/>
              <w:rPr>
                <w:b/>
                <w:bCs/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FM7:   </w:t>
            </w:r>
            <w:r w:rsidRPr="00ED7B8E">
              <w:rPr>
                <w:sz w:val="17"/>
                <w:szCs w:val="17"/>
              </w:rPr>
              <w:t xml:space="preserve">Soil Test </w:t>
            </w:r>
            <w:r w:rsidRPr="00ED7B8E">
              <w:rPr>
                <w:rFonts w:hint="eastAsia"/>
                <w:sz w:val="17"/>
                <w:szCs w:val="17"/>
              </w:rPr>
              <w:t>–</w:t>
            </w:r>
            <w:r w:rsidRPr="00ED7B8E">
              <w:rPr>
                <w:sz w:val="17"/>
                <w:szCs w:val="17"/>
              </w:rPr>
              <w:t xml:space="preserve"> Sample Log</w:t>
            </w:r>
            <w:r w:rsidRPr="00ED7B8E">
              <w:rPr>
                <w:b/>
                <w:bCs/>
                <w:sz w:val="17"/>
                <w:szCs w:val="17"/>
              </w:rPr>
              <w:t xml:space="preserve"> </w:t>
            </w:r>
          </w:p>
          <w:p w:rsidR="002C43A5" w:rsidRPr="00ED7B8E" w:rsidRDefault="002C43A5" w:rsidP="002C43A5">
            <w:pPr>
              <w:ind w:left="-144" w:firstLine="223"/>
              <w:rPr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FM8: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</w:t>
            </w:r>
            <w:r w:rsidRPr="00ED7B8E">
              <w:rPr>
                <w:sz w:val="17"/>
                <w:szCs w:val="17"/>
              </w:rPr>
              <w:t>$Spreading Plan</w:t>
            </w:r>
          </w:p>
          <w:p w:rsidR="002C43A5" w:rsidRPr="00ED7B8E" w:rsidRDefault="002C43A5" w:rsidP="002C43A5">
            <w:pPr>
              <w:ind w:left="-144" w:firstLine="223"/>
              <w:rPr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FM9: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</w:t>
            </w:r>
            <w:r w:rsidRPr="00ED7B8E">
              <w:rPr>
                <w:sz w:val="17"/>
                <w:szCs w:val="17"/>
              </w:rPr>
              <w:t>Nutrient Management Plan</w:t>
            </w:r>
          </w:p>
          <w:p w:rsidR="002C43A5" w:rsidRPr="00ED7B8E" w:rsidRDefault="002C43A5" w:rsidP="002C43A5">
            <w:pPr>
              <w:ind w:left="-144" w:firstLine="223"/>
              <w:rPr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FM10: </w:t>
            </w:r>
            <w:r w:rsidRPr="00ED7B8E">
              <w:rPr>
                <w:sz w:val="17"/>
                <w:szCs w:val="17"/>
              </w:rPr>
              <w:t>Annual PI</w:t>
            </w:r>
          </w:p>
          <w:p w:rsidR="002C43A5" w:rsidRPr="00ED7B8E" w:rsidRDefault="002C43A5" w:rsidP="002C43A5">
            <w:pPr>
              <w:ind w:left="-144" w:firstLine="223"/>
              <w:rPr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SL1: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  </w:t>
            </w:r>
            <w:r w:rsidRPr="00ED7B8E">
              <w:rPr>
                <w:sz w:val="17"/>
                <w:szCs w:val="17"/>
              </w:rPr>
              <w:t>Soil Conservation</w:t>
            </w:r>
          </w:p>
          <w:p w:rsidR="002C43A5" w:rsidRPr="00ED7B8E" w:rsidRDefault="002C43A5" w:rsidP="002C43A5">
            <w:pPr>
              <w:ind w:left="-144" w:firstLine="223"/>
              <w:rPr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SL2: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  </w:t>
            </w:r>
            <w:r w:rsidRPr="00ED7B8E">
              <w:rPr>
                <w:sz w:val="17"/>
                <w:szCs w:val="17"/>
              </w:rPr>
              <w:t>Annual Soil Loss</w:t>
            </w:r>
          </w:p>
          <w:p w:rsidR="002C43A5" w:rsidRPr="00ED7B8E" w:rsidRDefault="002C43A5" w:rsidP="002C43A5">
            <w:pPr>
              <w:ind w:left="-144" w:firstLine="223"/>
              <w:rPr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SL3: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  </w:t>
            </w:r>
            <w:r w:rsidRPr="00ED7B8E">
              <w:rPr>
                <w:sz w:val="17"/>
                <w:szCs w:val="17"/>
              </w:rPr>
              <w:t>Transect Survey</w:t>
            </w:r>
          </w:p>
          <w:p w:rsidR="002C43A5" w:rsidRPr="00ED7B8E" w:rsidRDefault="002C43A5" w:rsidP="002C43A5">
            <w:pPr>
              <w:ind w:left="-144" w:firstLine="223"/>
              <w:rPr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WQ1: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</w:t>
            </w:r>
            <w:r w:rsidRPr="00ED7B8E">
              <w:rPr>
                <w:sz w:val="17"/>
                <w:szCs w:val="17"/>
              </w:rPr>
              <w:t>P Trade</w:t>
            </w:r>
          </w:p>
          <w:p w:rsidR="002C43A5" w:rsidRPr="00ED7B8E" w:rsidRDefault="002C43A5" w:rsidP="002C43A5">
            <w:pPr>
              <w:ind w:left="-144" w:firstLine="223"/>
              <w:rPr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DD1: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</w:t>
            </w:r>
            <w:r w:rsidRPr="00ED7B8E">
              <w:rPr>
                <w:sz w:val="17"/>
                <w:szCs w:val="17"/>
              </w:rPr>
              <w:t>Annual Cropping Data</w:t>
            </w:r>
          </w:p>
          <w:p w:rsidR="002C43A5" w:rsidRPr="00ED7B8E" w:rsidRDefault="002C43A5" w:rsidP="002C43A5">
            <w:pPr>
              <w:ind w:left="-144" w:firstLine="223"/>
              <w:rPr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DD2: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</w:t>
            </w:r>
            <w:r w:rsidRPr="00ED7B8E">
              <w:rPr>
                <w:sz w:val="17"/>
                <w:szCs w:val="17"/>
              </w:rPr>
              <w:t>Applications Data</w:t>
            </w:r>
          </w:p>
          <w:p w:rsidR="002C43A5" w:rsidRPr="00ED7B8E" w:rsidRDefault="002C43A5" w:rsidP="00AD55B3">
            <w:pPr>
              <w:ind w:left="-144" w:firstLine="223"/>
              <w:rPr>
                <w:bCs/>
                <w:sz w:val="17"/>
                <w:szCs w:val="17"/>
              </w:rPr>
            </w:pPr>
            <w:r w:rsidRPr="00ED7B8E">
              <w:rPr>
                <w:b/>
                <w:bCs/>
                <w:sz w:val="17"/>
                <w:szCs w:val="17"/>
              </w:rPr>
              <w:t xml:space="preserve">DD3: </w:t>
            </w:r>
            <w:r w:rsidR="003521CA" w:rsidRPr="00ED7B8E">
              <w:rPr>
                <w:b/>
                <w:bCs/>
                <w:sz w:val="17"/>
                <w:szCs w:val="17"/>
              </w:rPr>
              <w:t xml:space="preserve">  </w:t>
            </w:r>
            <w:r w:rsidRPr="00ED7B8E">
              <w:rPr>
                <w:sz w:val="17"/>
                <w:szCs w:val="17"/>
              </w:rPr>
              <w:t>Precision Recommendations</w:t>
            </w:r>
          </w:p>
        </w:tc>
      </w:tr>
    </w:tbl>
    <w:p w:rsidR="002C43A5" w:rsidRDefault="002C43A5" w:rsidP="007D0CA9">
      <w:pPr>
        <w:spacing w:after="0" w:line="240" w:lineRule="auto"/>
        <w:rPr>
          <w:bCs/>
          <w:sz w:val="18"/>
          <w:szCs w:val="18"/>
        </w:rPr>
      </w:pPr>
    </w:p>
    <w:p w:rsidR="003521CA" w:rsidRDefault="003521CA" w:rsidP="007D0CA9">
      <w:pPr>
        <w:spacing w:after="0" w:line="240" w:lineRule="auto"/>
        <w:rPr>
          <w:bCs/>
          <w:sz w:val="18"/>
          <w:szCs w:val="18"/>
        </w:rPr>
        <w:sectPr w:rsidR="003521CA" w:rsidSect="003521CA">
          <w:pgSz w:w="12240" w:h="15840"/>
          <w:pgMar w:top="990" w:right="990" w:bottom="630" w:left="1260" w:header="720" w:footer="720" w:gutter="0"/>
          <w:cols w:space="720"/>
          <w:docGrid w:linePitch="360"/>
        </w:sectPr>
      </w:pPr>
    </w:p>
    <w:p w:rsidR="002C43A5" w:rsidRPr="00BD1BBB" w:rsidRDefault="002C43A5" w:rsidP="003521CA">
      <w:pPr>
        <w:spacing w:after="0" w:line="240" w:lineRule="auto"/>
        <w:rPr>
          <w:sz w:val="16"/>
          <w:szCs w:val="16"/>
        </w:rPr>
      </w:pPr>
    </w:p>
    <w:sectPr w:rsidR="002C43A5" w:rsidRPr="00BD1BBB" w:rsidSect="003521CA">
      <w:type w:val="continuous"/>
      <w:pgSz w:w="12240" w:h="15840"/>
      <w:pgMar w:top="990" w:right="99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761" w:rsidRDefault="00BE6761" w:rsidP="00BE6761">
      <w:pPr>
        <w:spacing w:after="0" w:line="240" w:lineRule="auto"/>
      </w:pPr>
      <w:r>
        <w:separator/>
      </w:r>
    </w:p>
  </w:endnote>
  <w:endnote w:type="continuationSeparator" w:id="0">
    <w:p w:rsidR="00BE6761" w:rsidRDefault="00BE6761" w:rsidP="00BE6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761" w:rsidRDefault="00BE6761" w:rsidP="00BE6761">
      <w:pPr>
        <w:spacing w:after="0" w:line="240" w:lineRule="auto"/>
      </w:pPr>
      <w:r>
        <w:separator/>
      </w:r>
    </w:p>
  </w:footnote>
  <w:footnote w:type="continuationSeparator" w:id="0">
    <w:p w:rsidR="00BE6761" w:rsidRDefault="00BE6761" w:rsidP="00BE67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DB"/>
    <w:rsid w:val="00003EB0"/>
    <w:rsid w:val="00012602"/>
    <w:rsid w:val="00031F14"/>
    <w:rsid w:val="00040092"/>
    <w:rsid w:val="00040670"/>
    <w:rsid w:val="0008445B"/>
    <w:rsid w:val="000860FB"/>
    <w:rsid w:val="000951C6"/>
    <w:rsid w:val="000B55A4"/>
    <w:rsid w:val="000C6DD2"/>
    <w:rsid w:val="00104868"/>
    <w:rsid w:val="0010622A"/>
    <w:rsid w:val="00124881"/>
    <w:rsid w:val="00133E22"/>
    <w:rsid w:val="001353B8"/>
    <w:rsid w:val="001579BF"/>
    <w:rsid w:val="001822EC"/>
    <w:rsid w:val="00184A9D"/>
    <w:rsid w:val="001C2322"/>
    <w:rsid w:val="002240E2"/>
    <w:rsid w:val="00236A80"/>
    <w:rsid w:val="00265DA5"/>
    <w:rsid w:val="002907C4"/>
    <w:rsid w:val="00294383"/>
    <w:rsid w:val="002A2A18"/>
    <w:rsid w:val="002A2F22"/>
    <w:rsid w:val="002A5186"/>
    <w:rsid w:val="002A7496"/>
    <w:rsid w:val="002A7AD8"/>
    <w:rsid w:val="002C43A5"/>
    <w:rsid w:val="002C59DE"/>
    <w:rsid w:val="003206E0"/>
    <w:rsid w:val="00345D0D"/>
    <w:rsid w:val="003521CA"/>
    <w:rsid w:val="00390738"/>
    <w:rsid w:val="003D3B81"/>
    <w:rsid w:val="00416095"/>
    <w:rsid w:val="00416F70"/>
    <w:rsid w:val="00426B57"/>
    <w:rsid w:val="00426CB4"/>
    <w:rsid w:val="0042704F"/>
    <w:rsid w:val="00442641"/>
    <w:rsid w:val="00462551"/>
    <w:rsid w:val="004760DD"/>
    <w:rsid w:val="00477A79"/>
    <w:rsid w:val="00477B69"/>
    <w:rsid w:val="00491EA2"/>
    <w:rsid w:val="004D3A91"/>
    <w:rsid w:val="004D5768"/>
    <w:rsid w:val="004E25AB"/>
    <w:rsid w:val="004F5F8F"/>
    <w:rsid w:val="00523ABB"/>
    <w:rsid w:val="00524949"/>
    <w:rsid w:val="0055034C"/>
    <w:rsid w:val="00575AF4"/>
    <w:rsid w:val="005834C5"/>
    <w:rsid w:val="00583900"/>
    <w:rsid w:val="00587808"/>
    <w:rsid w:val="005A39F2"/>
    <w:rsid w:val="005A688F"/>
    <w:rsid w:val="005B1132"/>
    <w:rsid w:val="005B75E3"/>
    <w:rsid w:val="005C6AAD"/>
    <w:rsid w:val="005D6182"/>
    <w:rsid w:val="005E0EEF"/>
    <w:rsid w:val="0064573B"/>
    <w:rsid w:val="006478BC"/>
    <w:rsid w:val="00650DD9"/>
    <w:rsid w:val="006A6BD5"/>
    <w:rsid w:val="006C68D0"/>
    <w:rsid w:val="006E5387"/>
    <w:rsid w:val="006F400C"/>
    <w:rsid w:val="006F677A"/>
    <w:rsid w:val="0070040A"/>
    <w:rsid w:val="00710AF7"/>
    <w:rsid w:val="00712276"/>
    <w:rsid w:val="00717A0A"/>
    <w:rsid w:val="00720B44"/>
    <w:rsid w:val="00726FD3"/>
    <w:rsid w:val="00745302"/>
    <w:rsid w:val="007471A8"/>
    <w:rsid w:val="0075187F"/>
    <w:rsid w:val="00762BD8"/>
    <w:rsid w:val="00770B7C"/>
    <w:rsid w:val="00781B48"/>
    <w:rsid w:val="007840E5"/>
    <w:rsid w:val="00790217"/>
    <w:rsid w:val="007A0AB6"/>
    <w:rsid w:val="007A4418"/>
    <w:rsid w:val="007B2BE1"/>
    <w:rsid w:val="007D0CA9"/>
    <w:rsid w:val="007D2647"/>
    <w:rsid w:val="007D386A"/>
    <w:rsid w:val="007D5410"/>
    <w:rsid w:val="00810CD7"/>
    <w:rsid w:val="00834246"/>
    <w:rsid w:val="00840AE2"/>
    <w:rsid w:val="0084158D"/>
    <w:rsid w:val="0086403C"/>
    <w:rsid w:val="00865949"/>
    <w:rsid w:val="00870B91"/>
    <w:rsid w:val="008719CD"/>
    <w:rsid w:val="008728F5"/>
    <w:rsid w:val="008852E2"/>
    <w:rsid w:val="008A5E61"/>
    <w:rsid w:val="008B278C"/>
    <w:rsid w:val="008E39A1"/>
    <w:rsid w:val="008E4F62"/>
    <w:rsid w:val="00902FB5"/>
    <w:rsid w:val="00912AFB"/>
    <w:rsid w:val="009225A9"/>
    <w:rsid w:val="00934C0B"/>
    <w:rsid w:val="00937701"/>
    <w:rsid w:val="00946376"/>
    <w:rsid w:val="009502DF"/>
    <w:rsid w:val="009534C8"/>
    <w:rsid w:val="00965E45"/>
    <w:rsid w:val="00980959"/>
    <w:rsid w:val="009835A4"/>
    <w:rsid w:val="009A69C5"/>
    <w:rsid w:val="009E0189"/>
    <w:rsid w:val="009E7150"/>
    <w:rsid w:val="009F36D7"/>
    <w:rsid w:val="00A11460"/>
    <w:rsid w:val="00A17C6E"/>
    <w:rsid w:val="00A476CB"/>
    <w:rsid w:val="00A526C8"/>
    <w:rsid w:val="00A52C78"/>
    <w:rsid w:val="00A969B1"/>
    <w:rsid w:val="00AA3EC5"/>
    <w:rsid w:val="00AB24D7"/>
    <w:rsid w:val="00AB24FE"/>
    <w:rsid w:val="00AC7D0A"/>
    <w:rsid w:val="00AD55B3"/>
    <w:rsid w:val="00AE2FDB"/>
    <w:rsid w:val="00B03DDC"/>
    <w:rsid w:val="00B55E1C"/>
    <w:rsid w:val="00B62137"/>
    <w:rsid w:val="00BA176E"/>
    <w:rsid w:val="00BD1BBB"/>
    <w:rsid w:val="00BD48CA"/>
    <w:rsid w:val="00BE3F2D"/>
    <w:rsid w:val="00BE6761"/>
    <w:rsid w:val="00BE7790"/>
    <w:rsid w:val="00BE7930"/>
    <w:rsid w:val="00BF1FFC"/>
    <w:rsid w:val="00BF395C"/>
    <w:rsid w:val="00C175D2"/>
    <w:rsid w:val="00C264E5"/>
    <w:rsid w:val="00C3000A"/>
    <w:rsid w:val="00C31456"/>
    <w:rsid w:val="00C36E33"/>
    <w:rsid w:val="00C40F6A"/>
    <w:rsid w:val="00C44A9A"/>
    <w:rsid w:val="00C46A6D"/>
    <w:rsid w:val="00C608FA"/>
    <w:rsid w:val="00C82ED8"/>
    <w:rsid w:val="00C93833"/>
    <w:rsid w:val="00C96723"/>
    <w:rsid w:val="00CB299D"/>
    <w:rsid w:val="00CB4C31"/>
    <w:rsid w:val="00CB55FE"/>
    <w:rsid w:val="00CC5267"/>
    <w:rsid w:val="00CC6778"/>
    <w:rsid w:val="00CF1432"/>
    <w:rsid w:val="00CF1D76"/>
    <w:rsid w:val="00CF23C7"/>
    <w:rsid w:val="00CF4E34"/>
    <w:rsid w:val="00D0533B"/>
    <w:rsid w:val="00D27DBF"/>
    <w:rsid w:val="00D3079F"/>
    <w:rsid w:val="00D37407"/>
    <w:rsid w:val="00D4456F"/>
    <w:rsid w:val="00D729DB"/>
    <w:rsid w:val="00DA0AF6"/>
    <w:rsid w:val="00DC2671"/>
    <w:rsid w:val="00DC28AE"/>
    <w:rsid w:val="00DC60FF"/>
    <w:rsid w:val="00DD1C40"/>
    <w:rsid w:val="00DE4845"/>
    <w:rsid w:val="00DE4B6E"/>
    <w:rsid w:val="00DF064C"/>
    <w:rsid w:val="00DF4F14"/>
    <w:rsid w:val="00E42F9B"/>
    <w:rsid w:val="00E619D2"/>
    <w:rsid w:val="00E72241"/>
    <w:rsid w:val="00E77009"/>
    <w:rsid w:val="00E8340E"/>
    <w:rsid w:val="00E873A3"/>
    <w:rsid w:val="00E94A99"/>
    <w:rsid w:val="00EB01F9"/>
    <w:rsid w:val="00ED29B6"/>
    <w:rsid w:val="00ED7B8E"/>
    <w:rsid w:val="00EE6442"/>
    <w:rsid w:val="00F000E1"/>
    <w:rsid w:val="00F06F14"/>
    <w:rsid w:val="00F85045"/>
    <w:rsid w:val="00F86C36"/>
    <w:rsid w:val="00F94197"/>
    <w:rsid w:val="00FA7EC8"/>
    <w:rsid w:val="00FD4897"/>
    <w:rsid w:val="00FE301A"/>
    <w:rsid w:val="00FF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chartTrackingRefBased/>
  <w15:docId w15:val="{EF0DB7AB-A9D3-412D-937F-37B4E783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6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77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6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61"/>
  </w:style>
  <w:style w:type="paragraph" w:styleId="Footer">
    <w:name w:val="footer"/>
    <w:basedOn w:val="Normal"/>
    <w:link w:val="FooterChar"/>
    <w:uiPriority w:val="99"/>
    <w:unhideWhenUsed/>
    <w:rsid w:val="00BE6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61"/>
  </w:style>
  <w:style w:type="character" w:customStyle="1" w:styleId="Italic">
    <w:name w:val="Italic"/>
    <w:uiPriority w:val="1"/>
    <w:qFormat/>
    <w:rsid w:val="00BE6761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1A52D-832E-49C2-BB21-FFBEB8080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 DATCP</Company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Porter, Sue M</dc:creator>
  <cp:keywords/>
  <dc:description/>
  <cp:lastModifiedBy>Porter, Sue M</cp:lastModifiedBy>
  <cp:revision>11</cp:revision>
  <cp:lastPrinted>2016-10-11T19:07:00Z</cp:lastPrinted>
  <dcterms:created xsi:type="dcterms:W3CDTF">2017-08-14T21:30:00Z</dcterms:created>
  <dcterms:modified xsi:type="dcterms:W3CDTF">2017-08-28T22:23:00Z</dcterms:modified>
</cp:coreProperties>
</file>